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F0B" w:rsidRPr="005C7953" w:rsidRDefault="005C7953" w:rsidP="007A5CE0">
      <w:pPr>
        <w:jc w:val="center"/>
        <w:rPr>
          <w:rFonts w:ascii="Times New Roman" w:hAnsi="Times New Roman" w:cs="Times New Roman"/>
          <w:b/>
          <w:sz w:val="24"/>
          <w:szCs w:val="24"/>
        </w:rPr>
      </w:pPr>
      <w:r w:rsidRPr="005C7953">
        <w:rPr>
          <w:rFonts w:ascii="Times New Roman" w:hAnsi="Times New Roman" w:cs="Times New Roman"/>
          <w:b/>
          <w:sz w:val="24"/>
          <w:szCs w:val="24"/>
        </w:rPr>
        <w:t>T.C.</w:t>
      </w:r>
    </w:p>
    <w:p w:rsidR="005C7953" w:rsidRPr="005C7953" w:rsidRDefault="005C7953" w:rsidP="007A5CE0">
      <w:pPr>
        <w:jc w:val="center"/>
        <w:rPr>
          <w:rFonts w:ascii="Times New Roman" w:hAnsi="Times New Roman" w:cs="Times New Roman"/>
          <w:b/>
          <w:sz w:val="24"/>
          <w:szCs w:val="24"/>
        </w:rPr>
      </w:pPr>
      <w:r w:rsidRPr="005C7953">
        <w:rPr>
          <w:rFonts w:ascii="Times New Roman" w:hAnsi="Times New Roman" w:cs="Times New Roman"/>
          <w:b/>
          <w:sz w:val="24"/>
          <w:szCs w:val="24"/>
        </w:rPr>
        <w:t>TOROS ÜNİVERSİTESİ</w:t>
      </w:r>
    </w:p>
    <w:p w:rsidR="005C7953" w:rsidRDefault="005C7953" w:rsidP="007A5CE0">
      <w:pPr>
        <w:jc w:val="center"/>
        <w:rPr>
          <w:rFonts w:ascii="Times New Roman" w:hAnsi="Times New Roman" w:cs="Times New Roman"/>
          <w:b/>
          <w:sz w:val="24"/>
          <w:szCs w:val="24"/>
        </w:rPr>
      </w:pPr>
      <w:r w:rsidRPr="005C7953">
        <w:rPr>
          <w:rFonts w:ascii="Times New Roman" w:hAnsi="Times New Roman" w:cs="Times New Roman"/>
          <w:b/>
          <w:sz w:val="24"/>
          <w:szCs w:val="24"/>
        </w:rPr>
        <w:t>MESLEK YÜKSEKOKULU</w:t>
      </w:r>
    </w:p>
    <w:p w:rsidR="005C7953" w:rsidRDefault="005C7953" w:rsidP="007A5CE0">
      <w:pPr>
        <w:jc w:val="center"/>
        <w:rPr>
          <w:rFonts w:ascii="Times New Roman" w:hAnsi="Times New Roman" w:cs="Times New Roman"/>
          <w:b/>
          <w:sz w:val="24"/>
          <w:szCs w:val="24"/>
        </w:rPr>
      </w:pPr>
    </w:p>
    <w:p w:rsidR="005C7953" w:rsidRDefault="005C7953" w:rsidP="007A5CE0">
      <w:pPr>
        <w:jc w:val="center"/>
        <w:rPr>
          <w:rFonts w:ascii="Times New Roman" w:hAnsi="Times New Roman" w:cs="Times New Roman"/>
          <w:b/>
          <w:sz w:val="24"/>
          <w:szCs w:val="24"/>
        </w:rPr>
      </w:pPr>
    </w:p>
    <w:p w:rsidR="005C7953" w:rsidRDefault="005C7953" w:rsidP="007A5CE0">
      <w:pPr>
        <w:jc w:val="center"/>
        <w:rPr>
          <w:rFonts w:ascii="Times New Roman" w:hAnsi="Times New Roman" w:cs="Times New Roman"/>
          <w:b/>
          <w:sz w:val="24"/>
          <w:szCs w:val="24"/>
        </w:rPr>
      </w:pPr>
    </w:p>
    <w:p w:rsidR="005C7953" w:rsidRDefault="005C7953" w:rsidP="007A5CE0">
      <w:pPr>
        <w:jc w:val="center"/>
        <w:rPr>
          <w:rFonts w:ascii="Times New Roman" w:hAnsi="Times New Roman" w:cs="Times New Roman"/>
          <w:b/>
          <w:sz w:val="24"/>
          <w:szCs w:val="24"/>
        </w:rPr>
      </w:pPr>
    </w:p>
    <w:p w:rsidR="005C7953" w:rsidRDefault="005C7953" w:rsidP="007A5CE0">
      <w:pPr>
        <w:jc w:val="center"/>
        <w:rPr>
          <w:rFonts w:ascii="Times New Roman" w:hAnsi="Times New Roman" w:cs="Times New Roman"/>
          <w:b/>
          <w:sz w:val="24"/>
          <w:szCs w:val="24"/>
        </w:rPr>
      </w:pPr>
      <w:r w:rsidRPr="005C7953">
        <w:rPr>
          <w:rFonts w:ascii="Times New Roman" w:hAnsi="Times New Roman" w:cs="Times New Roman"/>
          <w:b/>
          <w:sz w:val="24"/>
          <w:szCs w:val="24"/>
        </w:rPr>
        <w:drawing>
          <wp:inline distT="0" distB="0" distL="0" distR="0">
            <wp:extent cx="2420620" cy="2431415"/>
            <wp:effectExtent l="0" t="0" r="0" b="6985"/>
            <wp:docPr id="1" name="Resim 1" descr="toros üni logo ile ilgili görsel sonucu">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6"/>
                    </pic:cNvPr>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rsidR="005C7953" w:rsidRPr="005C7953" w:rsidRDefault="005C7953" w:rsidP="007A5CE0">
      <w:pPr>
        <w:jc w:val="center"/>
        <w:rPr>
          <w:rFonts w:ascii="Times New Roman" w:hAnsi="Times New Roman" w:cs="Times New Roman"/>
          <w:sz w:val="24"/>
          <w:szCs w:val="24"/>
        </w:rPr>
      </w:pPr>
    </w:p>
    <w:p w:rsidR="005C7953" w:rsidRPr="005C7953" w:rsidRDefault="005C7953" w:rsidP="007A5CE0">
      <w:pPr>
        <w:jc w:val="center"/>
        <w:rPr>
          <w:rFonts w:ascii="Times New Roman" w:hAnsi="Times New Roman" w:cs="Times New Roman"/>
          <w:sz w:val="24"/>
          <w:szCs w:val="24"/>
        </w:rPr>
      </w:pPr>
    </w:p>
    <w:p w:rsidR="005C7953" w:rsidRDefault="005C7953" w:rsidP="007A5CE0">
      <w:pPr>
        <w:jc w:val="center"/>
        <w:rPr>
          <w:rFonts w:ascii="Times New Roman" w:hAnsi="Times New Roman" w:cs="Times New Roman"/>
          <w:sz w:val="24"/>
          <w:szCs w:val="24"/>
        </w:rPr>
      </w:pPr>
    </w:p>
    <w:p w:rsidR="005C7953" w:rsidRDefault="005C7953" w:rsidP="007A5CE0">
      <w:pPr>
        <w:jc w:val="center"/>
        <w:rPr>
          <w:rFonts w:ascii="Times New Roman" w:hAnsi="Times New Roman" w:cs="Times New Roman"/>
          <w:sz w:val="24"/>
          <w:szCs w:val="24"/>
        </w:rPr>
      </w:pPr>
    </w:p>
    <w:p w:rsidR="005C7953" w:rsidRPr="005C7953" w:rsidRDefault="005C7953" w:rsidP="007A5CE0">
      <w:pPr>
        <w:tabs>
          <w:tab w:val="left" w:pos="3135"/>
        </w:tabs>
        <w:jc w:val="center"/>
        <w:rPr>
          <w:rFonts w:ascii="Times New Roman" w:hAnsi="Times New Roman" w:cs="Times New Roman"/>
          <w:b/>
          <w:sz w:val="28"/>
          <w:szCs w:val="28"/>
        </w:rPr>
      </w:pPr>
      <w:r w:rsidRPr="005C7953">
        <w:rPr>
          <w:rFonts w:ascii="Times New Roman" w:hAnsi="Times New Roman" w:cs="Times New Roman"/>
          <w:b/>
          <w:sz w:val="28"/>
          <w:szCs w:val="28"/>
        </w:rPr>
        <w:t>STRATEJİK PLAN</w:t>
      </w:r>
    </w:p>
    <w:p w:rsidR="005C7953" w:rsidRPr="005C7953" w:rsidRDefault="005C7953" w:rsidP="007A5CE0">
      <w:pPr>
        <w:tabs>
          <w:tab w:val="left" w:pos="3135"/>
        </w:tabs>
        <w:jc w:val="center"/>
        <w:rPr>
          <w:rFonts w:ascii="Times New Roman" w:hAnsi="Times New Roman" w:cs="Times New Roman"/>
          <w:b/>
          <w:sz w:val="28"/>
          <w:szCs w:val="28"/>
        </w:rPr>
      </w:pPr>
      <w:r w:rsidRPr="005C7953">
        <w:rPr>
          <w:rFonts w:ascii="Times New Roman" w:hAnsi="Times New Roman" w:cs="Times New Roman"/>
          <w:b/>
          <w:sz w:val="28"/>
          <w:szCs w:val="28"/>
        </w:rPr>
        <w:t>(2017 – 2021)</w:t>
      </w:r>
    </w:p>
    <w:p w:rsidR="005C7953" w:rsidRDefault="005C7953" w:rsidP="007A5CE0">
      <w:pPr>
        <w:tabs>
          <w:tab w:val="left" w:pos="3135"/>
        </w:tabs>
        <w:jc w:val="center"/>
        <w:rPr>
          <w:rFonts w:ascii="Times New Roman" w:hAnsi="Times New Roman" w:cs="Times New Roman"/>
          <w:sz w:val="24"/>
          <w:szCs w:val="24"/>
        </w:rPr>
      </w:pPr>
    </w:p>
    <w:p w:rsidR="005C7953" w:rsidRDefault="005C7953" w:rsidP="007A5CE0">
      <w:pPr>
        <w:tabs>
          <w:tab w:val="left" w:pos="3135"/>
        </w:tabs>
        <w:jc w:val="center"/>
        <w:rPr>
          <w:rFonts w:ascii="Times New Roman" w:hAnsi="Times New Roman" w:cs="Times New Roman"/>
          <w:sz w:val="24"/>
          <w:szCs w:val="24"/>
        </w:rPr>
      </w:pPr>
    </w:p>
    <w:p w:rsidR="005C7953" w:rsidRDefault="005C7953" w:rsidP="007A5CE0">
      <w:pPr>
        <w:tabs>
          <w:tab w:val="left" w:pos="3135"/>
        </w:tabs>
        <w:jc w:val="center"/>
        <w:rPr>
          <w:rFonts w:ascii="Times New Roman" w:hAnsi="Times New Roman" w:cs="Times New Roman"/>
          <w:sz w:val="24"/>
          <w:szCs w:val="24"/>
        </w:rPr>
      </w:pPr>
    </w:p>
    <w:p w:rsidR="005C7953" w:rsidRDefault="005C7953" w:rsidP="007A5CE0">
      <w:pPr>
        <w:tabs>
          <w:tab w:val="left" w:pos="3135"/>
        </w:tabs>
        <w:jc w:val="center"/>
        <w:rPr>
          <w:rFonts w:ascii="Times New Roman" w:hAnsi="Times New Roman" w:cs="Times New Roman"/>
          <w:sz w:val="24"/>
          <w:szCs w:val="24"/>
        </w:rPr>
      </w:pPr>
    </w:p>
    <w:p w:rsidR="005C7953" w:rsidRDefault="005C7953" w:rsidP="007A5CE0">
      <w:pPr>
        <w:tabs>
          <w:tab w:val="left" w:pos="3135"/>
        </w:tabs>
        <w:jc w:val="center"/>
        <w:rPr>
          <w:rFonts w:ascii="Times New Roman" w:hAnsi="Times New Roman" w:cs="Times New Roman"/>
          <w:sz w:val="24"/>
          <w:szCs w:val="24"/>
        </w:rPr>
      </w:pPr>
    </w:p>
    <w:p w:rsidR="005C7953" w:rsidRDefault="005C7953" w:rsidP="007A5CE0">
      <w:pPr>
        <w:tabs>
          <w:tab w:val="left" w:pos="3135"/>
        </w:tabs>
        <w:jc w:val="center"/>
        <w:rPr>
          <w:rFonts w:ascii="Times New Roman" w:hAnsi="Times New Roman" w:cs="Times New Roman"/>
          <w:sz w:val="24"/>
          <w:szCs w:val="24"/>
        </w:rPr>
      </w:pPr>
      <w:r>
        <w:rPr>
          <w:rFonts w:ascii="Times New Roman" w:hAnsi="Times New Roman" w:cs="Times New Roman"/>
          <w:sz w:val="24"/>
          <w:szCs w:val="24"/>
        </w:rPr>
        <w:t>Temmuz, 2017</w:t>
      </w:r>
    </w:p>
    <w:tbl>
      <w:tblPr>
        <w:tblStyle w:val="TabloKlavuzu"/>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7371"/>
        <w:gridCol w:w="1276"/>
      </w:tblGrid>
      <w:tr w:rsidR="005C7953" w:rsidTr="004E3E05">
        <w:trPr>
          <w:trHeight w:val="486"/>
        </w:trPr>
        <w:tc>
          <w:tcPr>
            <w:tcW w:w="9606" w:type="dxa"/>
            <w:gridSpan w:val="3"/>
          </w:tcPr>
          <w:p w:rsidR="005C7953" w:rsidRPr="005C7953" w:rsidRDefault="005C7953" w:rsidP="00FC4D2C">
            <w:pPr>
              <w:tabs>
                <w:tab w:val="left" w:pos="3135"/>
              </w:tabs>
              <w:jc w:val="both"/>
              <w:rPr>
                <w:rFonts w:ascii="Times New Roman" w:hAnsi="Times New Roman" w:cs="Times New Roman"/>
                <w:b/>
                <w:sz w:val="24"/>
                <w:szCs w:val="24"/>
              </w:rPr>
            </w:pPr>
            <w:r w:rsidRPr="005C7953">
              <w:rPr>
                <w:rFonts w:ascii="Times New Roman" w:hAnsi="Times New Roman" w:cs="Times New Roman"/>
                <w:b/>
                <w:sz w:val="24"/>
                <w:szCs w:val="24"/>
              </w:rPr>
              <w:lastRenderedPageBreak/>
              <w:t>İÇİNDEKİLER</w:t>
            </w:r>
          </w:p>
        </w:tc>
      </w:tr>
      <w:tr w:rsidR="005C7953" w:rsidTr="004E3E05">
        <w:trPr>
          <w:trHeight w:val="945"/>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Sıra No</w:t>
            </w:r>
          </w:p>
        </w:tc>
        <w:tc>
          <w:tcPr>
            <w:tcW w:w="7371" w:type="dxa"/>
          </w:tcPr>
          <w:p w:rsidR="005C7953" w:rsidRDefault="005C7953" w:rsidP="00FC4D2C">
            <w:pPr>
              <w:tabs>
                <w:tab w:val="left" w:pos="3135"/>
              </w:tabs>
              <w:jc w:val="both"/>
              <w:rPr>
                <w:rFonts w:ascii="Times New Roman" w:hAnsi="Times New Roman" w:cs="Times New Roman"/>
                <w:sz w:val="24"/>
                <w:szCs w:val="24"/>
              </w:rPr>
            </w:pPr>
          </w:p>
        </w:tc>
        <w:tc>
          <w:tcPr>
            <w:tcW w:w="1276" w:type="dxa"/>
          </w:tcPr>
          <w:p w:rsidR="005C7953" w:rsidRDefault="005C7953"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Sayfa No</w:t>
            </w:r>
          </w:p>
        </w:tc>
      </w:tr>
      <w:tr w:rsidR="005C7953" w:rsidTr="004E3E05">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1.</w:t>
            </w:r>
          </w:p>
        </w:tc>
        <w:tc>
          <w:tcPr>
            <w:tcW w:w="7371" w:type="dxa"/>
          </w:tcPr>
          <w:p w:rsidR="005C7953" w:rsidRDefault="005C7953" w:rsidP="00FC4D2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MESLEK YÜKSEKOKULU’NUN TARİHÇESİ</w:t>
            </w:r>
            <w:proofErr w:type="gramStart"/>
            <w:r w:rsidR="007849F6">
              <w:rPr>
                <w:rFonts w:ascii="Times New Roman" w:hAnsi="Times New Roman" w:cs="Times New Roman"/>
                <w:sz w:val="24"/>
                <w:szCs w:val="24"/>
              </w:rPr>
              <w:t>…………………………</w:t>
            </w:r>
            <w:proofErr w:type="gramEnd"/>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4</w:t>
            </w:r>
          </w:p>
        </w:tc>
      </w:tr>
      <w:tr w:rsidR="005C7953" w:rsidTr="004E3E05">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2.</w:t>
            </w:r>
          </w:p>
        </w:tc>
        <w:tc>
          <w:tcPr>
            <w:tcW w:w="7371" w:type="dxa"/>
          </w:tcPr>
          <w:p w:rsidR="005C7953" w:rsidRDefault="005C7953" w:rsidP="00FC4D2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MESLEK YÜKSEKOKULU’NUN</w:t>
            </w:r>
            <w:r>
              <w:rPr>
                <w:rFonts w:ascii="Times New Roman" w:hAnsi="Times New Roman" w:cs="Times New Roman"/>
                <w:sz w:val="24"/>
                <w:szCs w:val="24"/>
              </w:rPr>
              <w:t xml:space="preserve"> MİSYONU</w:t>
            </w:r>
            <w:proofErr w:type="gramStart"/>
            <w:r w:rsidR="007849F6">
              <w:rPr>
                <w:rFonts w:ascii="Times New Roman" w:hAnsi="Times New Roman" w:cs="Times New Roman"/>
                <w:sz w:val="24"/>
                <w:szCs w:val="24"/>
              </w:rPr>
              <w:t>…………………………</w:t>
            </w:r>
            <w:proofErr w:type="gramEnd"/>
            <w:r>
              <w:rPr>
                <w:rFonts w:ascii="Times New Roman" w:hAnsi="Times New Roman" w:cs="Times New Roman"/>
                <w:sz w:val="24"/>
                <w:szCs w:val="24"/>
              </w:rPr>
              <w:t xml:space="preserve"> </w:t>
            </w:r>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4</w:t>
            </w:r>
          </w:p>
        </w:tc>
      </w:tr>
      <w:tr w:rsidR="005C7953" w:rsidTr="004E3E05">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3.</w:t>
            </w:r>
          </w:p>
        </w:tc>
        <w:tc>
          <w:tcPr>
            <w:tcW w:w="7371" w:type="dxa"/>
          </w:tcPr>
          <w:p w:rsidR="005C7953" w:rsidRDefault="005C7953" w:rsidP="00FC4D2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MESLEK YÜKSEKOKULU’NUN</w:t>
            </w:r>
            <w:r>
              <w:rPr>
                <w:rFonts w:ascii="Times New Roman" w:hAnsi="Times New Roman" w:cs="Times New Roman"/>
                <w:sz w:val="24"/>
                <w:szCs w:val="24"/>
              </w:rPr>
              <w:t xml:space="preserve"> VİZYONU</w:t>
            </w:r>
            <w:proofErr w:type="gramStart"/>
            <w:r w:rsidR="007849F6">
              <w:rPr>
                <w:rFonts w:ascii="Times New Roman" w:hAnsi="Times New Roman" w:cs="Times New Roman"/>
                <w:sz w:val="24"/>
                <w:szCs w:val="24"/>
              </w:rPr>
              <w:t>………………………….</w:t>
            </w:r>
            <w:proofErr w:type="gramEnd"/>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5</w:t>
            </w:r>
          </w:p>
        </w:tc>
      </w:tr>
      <w:tr w:rsidR="005C7953" w:rsidTr="004E3E05">
        <w:trPr>
          <w:trHeight w:val="459"/>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4.</w:t>
            </w:r>
          </w:p>
        </w:tc>
        <w:tc>
          <w:tcPr>
            <w:tcW w:w="7371" w:type="dxa"/>
          </w:tcPr>
          <w:p w:rsidR="005C7953" w:rsidRDefault="005C7953" w:rsidP="00FC4D2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MESLEK YÜKSEKOKULU’NUN</w:t>
            </w:r>
            <w:r>
              <w:rPr>
                <w:rFonts w:ascii="Times New Roman" w:hAnsi="Times New Roman" w:cs="Times New Roman"/>
                <w:sz w:val="24"/>
                <w:szCs w:val="24"/>
              </w:rPr>
              <w:t xml:space="preserve"> TEMEL DEĞERLERİ</w:t>
            </w:r>
            <w:proofErr w:type="gramStart"/>
            <w:r w:rsidR="007849F6">
              <w:rPr>
                <w:rFonts w:ascii="Times New Roman" w:hAnsi="Times New Roman" w:cs="Times New Roman"/>
                <w:sz w:val="24"/>
                <w:szCs w:val="24"/>
              </w:rPr>
              <w:t>……………..</w:t>
            </w:r>
            <w:proofErr w:type="gramEnd"/>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5</w:t>
            </w:r>
          </w:p>
        </w:tc>
      </w:tr>
      <w:tr w:rsidR="005C7953" w:rsidTr="004E3E05">
        <w:trPr>
          <w:trHeight w:val="486"/>
        </w:trPr>
        <w:tc>
          <w:tcPr>
            <w:tcW w:w="959" w:type="dxa"/>
          </w:tcPr>
          <w:p w:rsidR="005C7953" w:rsidRDefault="005C7953"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5.</w:t>
            </w:r>
          </w:p>
        </w:tc>
        <w:tc>
          <w:tcPr>
            <w:tcW w:w="7371" w:type="dxa"/>
          </w:tcPr>
          <w:p w:rsidR="005C7953" w:rsidRDefault="005C7953" w:rsidP="00FC4D2C">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MESLEK YÜKSEKOKULU’NUN</w:t>
            </w:r>
            <w:r>
              <w:rPr>
                <w:rFonts w:ascii="Times New Roman" w:hAnsi="Times New Roman" w:cs="Times New Roman"/>
                <w:sz w:val="24"/>
                <w:szCs w:val="24"/>
              </w:rPr>
              <w:t xml:space="preserve"> TEMEL POLİTİKALARI</w:t>
            </w:r>
            <w:proofErr w:type="gramStart"/>
            <w:r w:rsidR="004E3E05">
              <w:rPr>
                <w:rFonts w:ascii="Times New Roman" w:hAnsi="Times New Roman" w:cs="Times New Roman"/>
                <w:sz w:val="24"/>
                <w:szCs w:val="24"/>
              </w:rPr>
              <w:t>………….</w:t>
            </w:r>
            <w:proofErr w:type="gramEnd"/>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7</w:t>
            </w:r>
          </w:p>
        </w:tc>
      </w:tr>
      <w:tr w:rsidR="005C7953" w:rsidTr="004E3E05">
        <w:trPr>
          <w:trHeight w:val="459"/>
        </w:trPr>
        <w:tc>
          <w:tcPr>
            <w:tcW w:w="959" w:type="dxa"/>
          </w:tcPr>
          <w:p w:rsidR="005C7953" w:rsidRDefault="004E3E05"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7371" w:type="dxa"/>
          </w:tcPr>
          <w:p w:rsidR="005C7953" w:rsidRDefault="004E3E05"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KALİTE POLİTİKAMIZ VE HEDEFLERİMİZ</w:t>
            </w:r>
            <w:proofErr w:type="gramStart"/>
            <w:r>
              <w:rPr>
                <w:rFonts w:ascii="Times New Roman" w:hAnsi="Times New Roman" w:cs="Times New Roman"/>
                <w:sz w:val="24"/>
                <w:szCs w:val="24"/>
              </w:rPr>
              <w:t>…………………………</w:t>
            </w:r>
            <w:proofErr w:type="gramEnd"/>
          </w:p>
        </w:tc>
        <w:tc>
          <w:tcPr>
            <w:tcW w:w="1276" w:type="dxa"/>
          </w:tcPr>
          <w:p w:rsidR="005C7953"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10</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DURUM ANALİZİ</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10</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.1.</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PAYDAŞ ANALİZİ</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10</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.2.</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İÇ ANALİZ VE ÇEVRE ANALİZİ</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15</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.2.1.</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GÜÇLÜ YÖNLER</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16</w:t>
            </w:r>
          </w:p>
        </w:tc>
      </w:tr>
      <w:tr w:rsidR="004E3E05" w:rsidTr="004E3E05">
        <w:trPr>
          <w:trHeight w:val="486"/>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.2.2.</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GELİŞTİRİLMESİ GEREKEN YÖNLER</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17</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.2.3.</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FIRSATLAR</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17</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.2.4.</w:t>
            </w:r>
          </w:p>
        </w:tc>
        <w:tc>
          <w:tcPr>
            <w:tcW w:w="7371"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TEHDİTLER</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17</w:t>
            </w:r>
          </w:p>
        </w:tc>
      </w:tr>
      <w:tr w:rsidR="004E3E05" w:rsidTr="004E3E05">
        <w:trPr>
          <w:trHeight w:val="459"/>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8.</w:t>
            </w:r>
          </w:p>
        </w:tc>
        <w:tc>
          <w:tcPr>
            <w:tcW w:w="7371" w:type="dxa"/>
          </w:tcPr>
          <w:p w:rsidR="004E3E05" w:rsidRDefault="004E3E05" w:rsidP="006E6881">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STRATEJİK AMAÇLAR-HEDEFLER-EYLEMLER-GÖSTERGELER</w:t>
            </w:r>
            <w:r>
              <w:rPr>
                <w:rFonts w:ascii="Times New Roman" w:hAnsi="Times New Roman" w:cs="Times New Roman"/>
                <w:sz w:val="24"/>
                <w:szCs w:val="24"/>
              </w:rPr>
              <w:t>...</w:t>
            </w:r>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18</w:t>
            </w:r>
          </w:p>
        </w:tc>
      </w:tr>
      <w:tr w:rsidR="004E3E05" w:rsidTr="004E3E05">
        <w:trPr>
          <w:trHeight w:val="486"/>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9.</w:t>
            </w:r>
          </w:p>
        </w:tc>
        <w:tc>
          <w:tcPr>
            <w:tcW w:w="7371" w:type="dxa"/>
          </w:tcPr>
          <w:p w:rsidR="004E3E05" w:rsidRDefault="004E3E05" w:rsidP="006E6881">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KRİTİK BAŞARI FAKTÖRLERİ</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35</w:t>
            </w:r>
          </w:p>
        </w:tc>
      </w:tr>
      <w:tr w:rsidR="004E3E05" w:rsidTr="004E3E05">
        <w:trPr>
          <w:trHeight w:val="486"/>
        </w:trPr>
        <w:tc>
          <w:tcPr>
            <w:tcW w:w="959" w:type="dxa"/>
          </w:tcPr>
          <w:p w:rsidR="004E3E05" w:rsidRDefault="004E3E05" w:rsidP="006E6881">
            <w:pPr>
              <w:tabs>
                <w:tab w:val="left" w:pos="3135"/>
              </w:tabs>
              <w:jc w:val="both"/>
              <w:rPr>
                <w:rFonts w:ascii="Times New Roman" w:hAnsi="Times New Roman" w:cs="Times New Roman"/>
                <w:sz w:val="24"/>
                <w:szCs w:val="24"/>
              </w:rPr>
            </w:pPr>
            <w:r>
              <w:rPr>
                <w:rFonts w:ascii="Times New Roman" w:hAnsi="Times New Roman" w:cs="Times New Roman"/>
                <w:sz w:val="24"/>
                <w:szCs w:val="24"/>
              </w:rPr>
              <w:t>10.</w:t>
            </w:r>
          </w:p>
        </w:tc>
        <w:tc>
          <w:tcPr>
            <w:tcW w:w="7371" w:type="dxa"/>
          </w:tcPr>
          <w:p w:rsidR="004E3E05" w:rsidRPr="005C7953" w:rsidRDefault="004E3E05" w:rsidP="006E6881">
            <w:pPr>
              <w:tabs>
                <w:tab w:val="left" w:pos="3135"/>
              </w:tabs>
              <w:jc w:val="both"/>
              <w:rPr>
                <w:rFonts w:ascii="Times New Roman" w:hAnsi="Times New Roman" w:cs="Times New Roman"/>
                <w:sz w:val="24"/>
                <w:szCs w:val="24"/>
              </w:rPr>
            </w:pPr>
            <w:r w:rsidRPr="005C7953">
              <w:rPr>
                <w:rFonts w:ascii="Times New Roman" w:hAnsi="Times New Roman" w:cs="Times New Roman"/>
                <w:sz w:val="24"/>
                <w:szCs w:val="24"/>
              </w:rPr>
              <w:t>KRİTİK PERFORMANS GÖSTERGELERİ</w:t>
            </w:r>
            <w:proofErr w:type="gramStart"/>
            <w:r>
              <w:rPr>
                <w:rFonts w:ascii="Times New Roman" w:hAnsi="Times New Roman" w:cs="Times New Roman"/>
                <w:sz w:val="24"/>
                <w:szCs w:val="24"/>
              </w:rPr>
              <w:t>……………………………..</w:t>
            </w:r>
            <w:proofErr w:type="gramEnd"/>
          </w:p>
        </w:tc>
        <w:tc>
          <w:tcPr>
            <w:tcW w:w="1276" w:type="dxa"/>
          </w:tcPr>
          <w:p w:rsidR="004E3E05" w:rsidRDefault="004E3E05" w:rsidP="004E3E05">
            <w:pPr>
              <w:tabs>
                <w:tab w:val="left" w:pos="3135"/>
              </w:tabs>
              <w:jc w:val="center"/>
              <w:rPr>
                <w:rFonts w:ascii="Times New Roman" w:hAnsi="Times New Roman" w:cs="Times New Roman"/>
                <w:sz w:val="24"/>
                <w:szCs w:val="24"/>
              </w:rPr>
            </w:pPr>
            <w:r>
              <w:rPr>
                <w:rFonts w:ascii="Times New Roman" w:hAnsi="Times New Roman" w:cs="Times New Roman"/>
                <w:sz w:val="24"/>
                <w:szCs w:val="24"/>
              </w:rPr>
              <w:t>36</w:t>
            </w:r>
          </w:p>
        </w:tc>
      </w:tr>
    </w:tbl>
    <w:p w:rsidR="00133228" w:rsidRPr="00133228" w:rsidRDefault="00133228" w:rsidP="00FC4D2C">
      <w:pPr>
        <w:jc w:val="both"/>
        <w:rPr>
          <w:rFonts w:ascii="Times New Roman" w:hAnsi="Times New Roman" w:cs="Times New Roman"/>
          <w:sz w:val="24"/>
          <w:szCs w:val="24"/>
        </w:rPr>
      </w:pPr>
    </w:p>
    <w:p w:rsidR="00133228" w:rsidRDefault="00133228" w:rsidP="007A5CE0">
      <w:pPr>
        <w:jc w:val="center"/>
        <w:rPr>
          <w:rFonts w:ascii="Times New Roman" w:hAnsi="Times New Roman" w:cs="Times New Roman"/>
          <w:sz w:val="24"/>
          <w:szCs w:val="24"/>
        </w:rPr>
      </w:pPr>
      <w:r w:rsidRPr="00133228">
        <w:rPr>
          <w:rFonts w:ascii="Times New Roman" w:hAnsi="Times New Roman" w:cs="Times New Roman"/>
          <w:sz w:val="24"/>
          <w:szCs w:val="24"/>
        </w:rPr>
        <w:drawing>
          <wp:inline distT="0" distB="0" distL="0" distR="0">
            <wp:extent cx="3662172" cy="2743200"/>
            <wp:effectExtent l="0" t="0" r="0" b="0"/>
            <wp:docPr id="4"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9"/>
        <w:gridCol w:w="6946"/>
        <w:gridCol w:w="1307"/>
      </w:tblGrid>
      <w:tr w:rsidR="00133228" w:rsidTr="00516090">
        <w:tc>
          <w:tcPr>
            <w:tcW w:w="9212" w:type="dxa"/>
            <w:gridSpan w:val="3"/>
            <w:tcBorders>
              <w:bottom w:val="single" w:sz="4" w:space="0" w:color="auto"/>
            </w:tcBorders>
          </w:tcPr>
          <w:p w:rsidR="00133228" w:rsidRPr="00133228" w:rsidRDefault="00133228" w:rsidP="00FC4D2C">
            <w:pPr>
              <w:jc w:val="both"/>
              <w:rPr>
                <w:rFonts w:ascii="Times New Roman" w:hAnsi="Times New Roman" w:cs="Times New Roman"/>
                <w:b/>
                <w:sz w:val="24"/>
                <w:szCs w:val="24"/>
              </w:rPr>
            </w:pPr>
            <w:r w:rsidRPr="00133228">
              <w:rPr>
                <w:rFonts w:ascii="Times New Roman" w:hAnsi="Times New Roman" w:cs="Times New Roman"/>
                <w:b/>
                <w:sz w:val="24"/>
                <w:szCs w:val="24"/>
              </w:rPr>
              <w:lastRenderedPageBreak/>
              <w:t>TABLO LİSTESİ</w:t>
            </w:r>
          </w:p>
        </w:tc>
      </w:tr>
      <w:tr w:rsidR="00133228" w:rsidTr="00516090">
        <w:tc>
          <w:tcPr>
            <w:tcW w:w="959" w:type="dxa"/>
            <w:tcBorders>
              <w:top w:val="single" w:sz="4" w:space="0" w:color="auto"/>
            </w:tcBorders>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Tablo 1</w:t>
            </w:r>
          </w:p>
        </w:tc>
        <w:tc>
          <w:tcPr>
            <w:tcW w:w="6946" w:type="dxa"/>
            <w:tcBorders>
              <w:top w:val="single" w:sz="4" w:space="0" w:color="auto"/>
            </w:tcBorders>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Yüksekokul Danışma Kurulu Önerileri</w:t>
            </w:r>
            <w:proofErr w:type="gramStart"/>
            <w:r>
              <w:rPr>
                <w:rFonts w:ascii="Times New Roman" w:hAnsi="Times New Roman" w:cs="Times New Roman"/>
                <w:sz w:val="24"/>
                <w:szCs w:val="24"/>
              </w:rPr>
              <w:t>……………………………….</w:t>
            </w:r>
            <w:proofErr w:type="gramEnd"/>
          </w:p>
        </w:tc>
        <w:tc>
          <w:tcPr>
            <w:tcW w:w="1307" w:type="dxa"/>
            <w:tcBorders>
              <w:top w:val="single" w:sz="4" w:space="0" w:color="auto"/>
            </w:tcBorders>
          </w:tcPr>
          <w:p w:rsidR="00133228" w:rsidRDefault="00516090" w:rsidP="00FC4D2C">
            <w:pPr>
              <w:jc w:val="both"/>
              <w:rPr>
                <w:rFonts w:ascii="Times New Roman" w:hAnsi="Times New Roman" w:cs="Times New Roman"/>
                <w:sz w:val="24"/>
                <w:szCs w:val="24"/>
              </w:rPr>
            </w:pPr>
            <w:r>
              <w:rPr>
                <w:rFonts w:ascii="Times New Roman" w:hAnsi="Times New Roman" w:cs="Times New Roman"/>
                <w:sz w:val="24"/>
                <w:szCs w:val="24"/>
              </w:rPr>
              <w:t>Sayfa 11</w:t>
            </w:r>
          </w:p>
        </w:tc>
      </w:tr>
      <w:tr w:rsidR="00133228" w:rsidTr="00516090">
        <w:tc>
          <w:tcPr>
            <w:tcW w:w="959" w:type="dxa"/>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Tablo 2</w:t>
            </w:r>
          </w:p>
        </w:tc>
        <w:tc>
          <w:tcPr>
            <w:tcW w:w="6946" w:type="dxa"/>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Yüksekokul Danışma Kurulu Eylem Planı</w:t>
            </w:r>
            <w:proofErr w:type="gramStart"/>
            <w:r>
              <w:rPr>
                <w:rFonts w:ascii="Times New Roman" w:hAnsi="Times New Roman" w:cs="Times New Roman"/>
                <w:sz w:val="24"/>
                <w:szCs w:val="24"/>
              </w:rPr>
              <w:t>……………………………</w:t>
            </w:r>
            <w:proofErr w:type="gramEnd"/>
          </w:p>
        </w:tc>
        <w:tc>
          <w:tcPr>
            <w:tcW w:w="1307" w:type="dxa"/>
          </w:tcPr>
          <w:p w:rsidR="00133228" w:rsidRDefault="00516090" w:rsidP="00FC4D2C">
            <w:pPr>
              <w:jc w:val="both"/>
              <w:rPr>
                <w:rFonts w:ascii="Times New Roman" w:hAnsi="Times New Roman" w:cs="Times New Roman"/>
                <w:sz w:val="24"/>
                <w:szCs w:val="24"/>
              </w:rPr>
            </w:pPr>
            <w:r>
              <w:rPr>
                <w:rFonts w:ascii="Times New Roman" w:hAnsi="Times New Roman" w:cs="Times New Roman"/>
                <w:sz w:val="24"/>
                <w:szCs w:val="24"/>
              </w:rPr>
              <w:t>Sayfa 15</w:t>
            </w:r>
          </w:p>
        </w:tc>
      </w:tr>
      <w:tr w:rsidR="00133228" w:rsidTr="00516090">
        <w:tc>
          <w:tcPr>
            <w:tcW w:w="959" w:type="dxa"/>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Tablo 3</w:t>
            </w:r>
          </w:p>
        </w:tc>
        <w:tc>
          <w:tcPr>
            <w:tcW w:w="6946" w:type="dxa"/>
          </w:tcPr>
          <w:p w:rsidR="00133228" w:rsidRDefault="00133228" w:rsidP="00FC4D2C">
            <w:pPr>
              <w:jc w:val="both"/>
              <w:rPr>
                <w:rFonts w:ascii="Times New Roman" w:hAnsi="Times New Roman" w:cs="Times New Roman"/>
                <w:sz w:val="24"/>
                <w:szCs w:val="24"/>
              </w:rPr>
            </w:pPr>
            <w:r>
              <w:rPr>
                <w:rFonts w:ascii="Times New Roman" w:hAnsi="Times New Roman" w:cs="Times New Roman"/>
                <w:sz w:val="24"/>
                <w:szCs w:val="24"/>
              </w:rPr>
              <w:t>Stratejik Amaçlar ve Hedefler</w:t>
            </w:r>
            <w:proofErr w:type="gramStart"/>
            <w:r>
              <w:rPr>
                <w:rFonts w:ascii="Times New Roman" w:hAnsi="Times New Roman" w:cs="Times New Roman"/>
                <w:sz w:val="24"/>
                <w:szCs w:val="24"/>
              </w:rPr>
              <w:t>…………………………………………</w:t>
            </w:r>
            <w:proofErr w:type="gramEnd"/>
          </w:p>
        </w:tc>
        <w:tc>
          <w:tcPr>
            <w:tcW w:w="1307" w:type="dxa"/>
          </w:tcPr>
          <w:p w:rsidR="00133228" w:rsidRDefault="00516090" w:rsidP="00FC4D2C">
            <w:pPr>
              <w:jc w:val="both"/>
              <w:rPr>
                <w:rFonts w:ascii="Times New Roman" w:hAnsi="Times New Roman" w:cs="Times New Roman"/>
                <w:sz w:val="24"/>
                <w:szCs w:val="24"/>
              </w:rPr>
            </w:pPr>
            <w:r>
              <w:rPr>
                <w:rFonts w:ascii="Times New Roman" w:hAnsi="Times New Roman" w:cs="Times New Roman"/>
                <w:sz w:val="24"/>
                <w:szCs w:val="24"/>
              </w:rPr>
              <w:t>Sayfa 18</w:t>
            </w:r>
          </w:p>
        </w:tc>
      </w:tr>
    </w:tbl>
    <w:p w:rsidR="00133228" w:rsidRDefault="00133228" w:rsidP="00FC4D2C">
      <w:pPr>
        <w:jc w:val="both"/>
        <w:rPr>
          <w:rFonts w:ascii="Times New Roman" w:hAnsi="Times New Roman" w:cs="Times New Roman"/>
          <w:sz w:val="24"/>
          <w:szCs w:val="24"/>
        </w:rPr>
      </w:pPr>
    </w:p>
    <w:p w:rsidR="00133228" w:rsidRPr="00133228" w:rsidRDefault="00133228" w:rsidP="00FC4D2C">
      <w:pPr>
        <w:pBdr>
          <w:bottom w:val="single" w:sz="6" w:space="1" w:color="auto"/>
        </w:pBdr>
        <w:tabs>
          <w:tab w:val="left" w:pos="2700"/>
        </w:tabs>
        <w:jc w:val="both"/>
        <w:rPr>
          <w:rFonts w:ascii="Times New Roman" w:hAnsi="Times New Roman" w:cs="Times New Roman"/>
          <w:b/>
          <w:sz w:val="24"/>
          <w:szCs w:val="24"/>
        </w:rPr>
      </w:pPr>
      <w:r w:rsidRPr="00133228">
        <w:rPr>
          <w:rFonts w:ascii="Times New Roman" w:hAnsi="Times New Roman" w:cs="Times New Roman"/>
          <w:b/>
          <w:sz w:val="24"/>
          <w:szCs w:val="24"/>
        </w:rPr>
        <w:t>KISALTMALAR</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BA</w:t>
      </w:r>
      <w:r>
        <w:rPr>
          <w:rFonts w:ascii="Times New Roman" w:hAnsi="Times New Roman" w:cs="Times New Roman"/>
          <w:sz w:val="24"/>
          <w:szCs w:val="24"/>
        </w:rPr>
        <w:t>P: Bilimsel Araştırma Projeleri</w:t>
      </w:r>
    </w:p>
    <w:p w:rsidR="00133228" w:rsidRP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BEDEK: Bilimsel Etkinlikleri Destekleme Komisyonu</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KOSGEB: Küçük ve Orta Ölçekli İşletmeleri Geliştirme ve</w:t>
      </w:r>
      <w:r>
        <w:rPr>
          <w:rFonts w:ascii="Times New Roman" w:hAnsi="Times New Roman" w:cs="Times New Roman"/>
          <w:sz w:val="24"/>
          <w:szCs w:val="24"/>
        </w:rPr>
        <w:t xml:space="preserve"> Destekleme İdaresi Başkanlığı</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MTOSB: Mersin-Tarsus Organize Sanayi Birliği  </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MTSO: Mersin Ticaret ve Sanayi Odası    </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MYO: Meslek Yüksek Okulu    </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OSB: Organize Sanayi Birliği    </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STK: Sivil Toplum Kuruluşu      </w:t>
      </w:r>
    </w:p>
    <w:p w:rsidR="00133228"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TMMOB: Türk Mühendis ve Mimar Odaları Birliği         </w:t>
      </w:r>
    </w:p>
    <w:p w:rsidR="00FC4D2C" w:rsidRDefault="00133228" w:rsidP="00FC4D2C">
      <w:pPr>
        <w:tabs>
          <w:tab w:val="left" w:pos="2700"/>
        </w:tabs>
        <w:jc w:val="both"/>
        <w:rPr>
          <w:rFonts w:ascii="Times New Roman" w:hAnsi="Times New Roman" w:cs="Times New Roman"/>
          <w:sz w:val="24"/>
          <w:szCs w:val="24"/>
        </w:rPr>
      </w:pPr>
      <w:r w:rsidRPr="00133228">
        <w:rPr>
          <w:rFonts w:ascii="Times New Roman" w:hAnsi="Times New Roman" w:cs="Times New Roman"/>
          <w:sz w:val="24"/>
          <w:szCs w:val="24"/>
        </w:rPr>
        <w:t xml:space="preserve">ESOB: Esnaf ve </w:t>
      </w:r>
      <w:proofErr w:type="gramStart"/>
      <w:r w:rsidRPr="00133228">
        <w:rPr>
          <w:rFonts w:ascii="Times New Roman" w:hAnsi="Times New Roman" w:cs="Times New Roman"/>
          <w:sz w:val="24"/>
          <w:szCs w:val="24"/>
        </w:rPr>
        <w:t>Sanatkarlar</w:t>
      </w:r>
      <w:proofErr w:type="gramEnd"/>
      <w:r w:rsidRPr="00133228">
        <w:rPr>
          <w:rFonts w:ascii="Times New Roman" w:hAnsi="Times New Roman" w:cs="Times New Roman"/>
          <w:sz w:val="24"/>
          <w:szCs w:val="24"/>
        </w:rPr>
        <w:t xml:space="preserve"> Odalar Birliği</w:t>
      </w:r>
      <w:r>
        <w:rPr>
          <w:rFonts w:ascii="Times New Roman" w:hAnsi="Times New Roman" w:cs="Times New Roman"/>
          <w:sz w:val="24"/>
          <w:szCs w:val="24"/>
        </w:rPr>
        <w:tab/>
      </w:r>
      <w:r w:rsidRPr="00133228">
        <w:rPr>
          <w:rFonts w:ascii="Times New Roman" w:hAnsi="Times New Roman" w:cs="Times New Roman"/>
          <w:sz w:val="24"/>
          <w:szCs w:val="24"/>
        </w:rPr>
        <w:t xml:space="preserve">   </w:t>
      </w: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Default="00FC4D2C" w:rsidP="00FC4D2C">
      <w:pPr>
        <w:tabs>
          <w:tab w:val="left" w:pos="2700"/>
        </w:tabs>
        <w:jc w:val="both"/>
        <w:rPr>
          <w:rFonts w:ascii="Times New Roman" w:hAnsi="Times New Roman" w:cs="Times New Roman"/>
          <w:sz w:val="24"/>
          <w:szCs w:val="24"/>
        </w:rPr>
      </w:pPr>
    </w:p>
    <w:p w:rsidR="00FC4D2C" w:rsidRP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lastRenderedPageBreak/>
        <w:t>MESLEK YÜKSEKOKULU’NUN TARİHÇESİ</w:t>
      </w:r>
    </w:p>
    <w:p w:rsidR="00FC4D2C" w:rsidRDefault="00FC4D2C" w:rsidP="007A5CE0">
      <w:pPr>
        <w:tabs>
          <w:tab w:val="left" w:pos="2700"/>
        </w:tabs>
        <w:spacing w:line="360" w:lineRule="auto"/>
        <w:ind w:firstLine="709"/>
        <w:jc w:val="both"/>
        <w:rPr>
          <w:rFonts w:ascii="Times New Roman" w:hAnsi="Times New Roman" w:cs="Times New Roman"/>
          <w:sz w:val="24"/>
          <w:szCs w:val="24"/>
        </w:rPr>
      </w:pPr>
      <w:proofErr w:type="spellStart"/>
      <w:proofErr w:type="gram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07 Temmuz 2009 tarih ve 27281 Sayılı Resmi Gazete’de yayınlanan 23.06.2009 tarihinde TBMM’de kabul edilen 5913 Sayılı Yüksek Öğretim Kurumları Teşkilatı Kanununda Değişiklik Yapılmasına Dair Kanun’un 1. Maddesi gereği 28.03.1983 tarih ve 2809 sayılı Yüksek Öğretim Kurumları Teşkilatı Kanunu’na Ek Madde 111 ile Mersin Eğitim Vakfı tarafından kurulmuştur.</w:t>
      </w:r>
      <w:proofErr w:type="gramEnd"/>
    </w:p>
    <w:p w:rsidR="00FC4D2C" w:rsidRDefault="00FC4D2C" w:rsidP="007A5CE0">
      <w:pPr>
        <w:tabs>
          <w:tab w:val="left" w:pos="2700"/>
        </w:tabs>
        <w:spacing w:line="360" w:lineRule="auto"/>
        <w:ind w:firstLine="709"/>
        <w:jc w:val="both"/>
        <w:rPr>
          <w:rFonts w:ascii="Times New Roman" w:hAnsi="Times New Roman" w:cs="Times New Roman"/>
          <w:sz w:val="24"/>
          <w:szCs w:val="24"/>
        </w:rPr>
      </w:pPr>
      <w:r w:rsidRPr="00FC4D2C">
        <w:rPr>
          <w:rFonts w:ascii="Times New Roman" w:hAnsi="Times New Roman" w:cs="Times New Roman"/>
          <w:sz w:val="24"/>
          <w:szCs w:val="24"/>
        </w:rPr>
        <w:t xml:space="preserve">Aynı kanun ile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Üniversitesi’nin,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w:t>
      </w:r>
      <w:proofErr w:type="spellStart"/>
      <w:r w:rsidRPr="00FC4D2C">
        <w:rPr>
          <w:rFonts w:ascii="Times New Roman" w:hAnsi="Times New Roman" w:cs="Times New Roman"/>
          <w:sz w:val="24"/>
          <w:szCs w:val="24"/>
        </w:rPr>
        <w:t>Rektörülüğüne</w:t>
      </w:r>
      <w:proofErr w:type="spellEnd"/>
      <w:r w:rsidRPr="00FC4D2C">
        <w:rPr>
          <w:rFonts w:ascii="Times New Roman" w:hAnsi="Times New Roman" w:cs="Times New Roman"/>
          <w:sz w:val="24"/>
          <w:szCs w:val="24"/>
        </w:rPr>
        <w:t xml:space="preserve"> bağlı olarak; Mühendislik Fakültesi, İktisadi – İdari ve Sosyal Bilimler Fakültesi, Güzel Sanatlar Fakültesi, İletişim Fakültesi, Teknoloji ve İşletme Yüksekokulu, Yabancı Diller Yüksekokulu, Meslek Yüksekokulu, Fen Bilimleri Enstitüsü ve Sosyal Bilimler Enstitüsünden oluştuğu belirtilmiştir.</w:t>
      </w:r>
    </w:p>
    <w:p w:rsidR="00FC4D2C" w:rsidRDefault="00FC4D2C" w:rsidP="007A5CE0">
      <w:pPr>
        <w:tabs>
          <w:tab w:val="left" w:pos="2700"/>
        </w:tabs>
        <w:spacing w:line="360" w:lineRule="auto"/>
        <w:ind w:firstLine="709"/>
        <w:jc w:val="both"/>
        <w:rPr>
          <w:rFonts w:ascii="Times New Roman" w:hAnsi="Times New Roman" w:cs="Times New Roman"/>
          <w:sz w:val="24"/>
          <w:szCs w:val="24"/>
        </w:rPr>
      </w:pPr>
      <w:proofErr w:type="gramStart"/>
      <w:r w:rsidRPr="00FC4D2C">
        <w:rPr>
          <w:rFonts w:ascii="Times New Roman" w:hAnsi="Times New Roman" w:cs="Times New Roman"/>
          <w:sz w:val="24"/>
          <w:szCs w:val="24"/>
        </w:rPr>
        <w:t>Üniversitemiz kuruluş kanunu ile kurulan Meslek Yüksek Okulu bünyesinde; Yüksek Öğretim Kurulu’nun 29.03.2012 tarihli toplantısında 2547 Sayılı Kanun’un 2880 Sayılı Kanun’la değişik 7/d-2 maddesi uyarınca alınan kararla İnşaat Teknolojisi, Muhasebe ve Vergi Uygulamaları, Bilgisayar Teknolojisi, Dış Ticaret, İşletme Yönetimi, Halkla İlişkiler Ve Tanıtım, Bankacılık Ve Sigortacılık, Çocuk Gelişimi, Organik Tarım, Lojistik, Grafik Tasarım, Turizm ve Otel İşletmeciliği, Sağlık Kurumları İşletmeciliği programlarının kurulması uygun görülmüştür.</w:t>
      </w:r>
      <w:proofErr w:type="gramEnd"/>
    </w:p>
    <w:p w:rsidR="00FC4D2C" w:rsidRPr="00FC4D2C" w:rsidRDefault="00FC4D2C" w:rsidP="007A5CE0">
      <w:pPr>
        <w:tabs>
          <w:tab w:val="left" w:pos="2700"/>
        </w:tabs>
        <w:spacing w:line="360" w:lineRule="auto"/>
        <w:ind w:firstLine="709"/>
        <w:jc w:val="both"/>
        <w:rPr>
          <w:rFonts w:ascii="Times New Roman" w:hAnsi="Times New Roman" w:cs="Times New Roman"/>
          <w:sz w:val="24"/>
          <w:szCs w:val="24"/>
        </w:rPr>
      </w:pPr>
      <w:r w:rsidRPr="00FC4D2C">
        <w:rPr>
          <w:rFonts w:ascii="Times New Roman" w:hAnsi="Times New Roman" w:cs="Times New Roman"/>
          <w:sz w:val="24"/>
          <w:szCs w:val="24"/>
        </w:rPr>
        <w:t>Meslek yüksek okulu bünyesinde açılan programlardan Lojistik, grafik tasarım, bilgisayar teknolojisi, inşaat teknolojisi, çocuk gelişimi ve Turizm ve Otel İşletmeciliği programlarının 2012 – 2013 eğitim-öğretim yılında öğrenci alımı yapmaları Yüksek Öğretim Genel Kurulu Toplantısında karara bağlanmıştır.</w:t>
      </w:r>
    </w:p>
    <w:p w:rsidR="00FC4D2C" w:rsidRDefault="00FC4D2C" w:rsidP="007A5CE0">
      <w:p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İlk mezunlarını 2013 – 2014 eğitim öğretim yılında veren Meslek Yüksek Okulumuz 10 bölüm ve bu bölümlere bağlı 16 programda hizmet vermeye devam etmektedir.</w:t>
      </w:r>
    </w:p>
    <w:p w:rsid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t>MESLEK YÜKSEKOKULU’NUN MİSYONU</w:t>
      </w:r>
    </w:p>
    <w:p w:rsidR="00FC4D2C" w:rsidRDefault="00FC4D2C" w:rsidP="007A5CE0">
      <w:pPr>
        <w:tabs>
          <w:tab w:val="left" w:pos="2700"/>
        </w:tabs>
        <w:spacing w:line="360" w:lineRule="auto"/>
        <w:ind w:firstLine="851"/>
        <w:jc w:val="both"/>
        <w:rPr>
          <w:rFonts w:ascii="Times New Roman" w:hAnsi="Times New Roman" w:cs="Times New Roman"/>
          <w:b/>
          <w:sz w:val="24"/>
          <w:szCs w:val="24"/>
        </w:rPr>
      </w:pPr>
      <w:r w:rsidRPr="00FC4D2C">
        <w:rPr>
          <w:rFonts w:ascii="Times New Roman" w:hAnsi="Times New Roman" w:cs="Times New Roman"/>
          <w:sz w:val="24"/>
          <w:szCs w:val="24"/>
        </w:rPr>
        <w:t xml:space="preserve">Meslek </w:t>
      </w:r>
      <w:proofErr w:type="gramStart"/>
      <w:r w:rsidRPr="00FC4D2C">
        <w:rPr>
          <w:rFonts w:ascii="Times New Roman" w:hAnsi="Times New Roman" w:cs="Times New Roman"/>
          <w:sz w:val="24"/>
          <w:szCs w:val="24"/>
        </w:rPr>
        <w:t>Yüksekokulu'nun  misyonu</w:t>
      </w:r>
      <w:proofErr w:type="gramEnd"/>
      <w:r w:rsidRPr="00FC4D2C">
        <w:rPr>
          <w:rFonts w:ascii="Times New Roman" w:hAnsi="Times New Roman" w:cs="Times New Roman"/>
          <w:sz w:val="24"/>
          <w:szCs w:val="24"/>
        </w:rPr>
        <w:t xml:space="preserve"> “eğitim, bilimsel araştırma, yenilikçilik ve girişimcilik ve topluma hizmet yoluyla, insani değerlerin geliştirilmesine, insan yaşamının iyileştirilmesine ve geleceğin tasarımına katkıda </w:t>
      </w:r>
      <w:proofErr w:type="spellStart"/>
      <w:r w:rsidRPr="00FC4D2C">
        <w:rPr>
          <w:rFonts w:ascii="Times New Roman" w:hAnsi="Times New Roman" w:cs="Times New Roman"/>
          <w:sz w:val="24"/>
          <w:szCs w:val="24"/>
        </w:rPr>
        <w:t>bulunmak”tır</w:t>
      </w:r>
      <w:proofErr w:type="spellEnd"/>
      <w:r w:rsidRPr="00FC4D2C">
        <w:rPr>
          <w:rFonts w:ascii="Times New Roman" w:hAnsi="Times New Roman" w:cs="Times New Roman"/>
          <w:sz w:val="24"/>
          <w:szCs w:val="24"/>
        </w:rPr>
        <w:t>.</w:t>
      </w:r>
    </w:p>
    <w:p w:rsidR="00FC4D2C" w:rsidRDefault="00FC4D2C" w:rsidP="007A5CE0">
      <w:pPr>
        <w:tabs>
          <w:tab w:val="left" w:pos="2700"/>
        </w:tabs>
        <w:spacing w:line="360" w:lineRule="auto"/>
        <w:ind w:firstLine="851"/>
        <w:jc w:val="both"/>
        <w:rPr>
          <w:rFonts w:ascii="Times New Roman" w:hAnsi="Times New Roman" w:cs="Times New Roman"/>
          <w:b/>
          <w:sz w:val="24"/>
          <w:szCs w:val="24"/>
        </w:rPr>
      </w:pPr>
      <w:r w:rsidRPr="00FC4D2C">
        <w:rPr>
          <w:rFonts w:ascii="Times New Roman" w:hAnsi="Times New Roman" w:cs="Times New Roman"/>
          <w:sz w:val="24"/>
          <w:szCs w:val="24"/>
        </w:rPr>
        <w:t xml:space="preserve">Meslek Yüksekokulu, bu </w:t>
      </w:r>
      <w:proofErr w:type="gramStart"/>
      <w:r w:rsidRPr="00FC4D2C">
        <w:rPr>
          <w:rFonts w:ascii="Times New Roman" w:hAnsi="Times New Roman" w:cs="Times New Roman"/>
          <w:sz w:val="24"/>
          <w:szCs w:val="24"/>
        </w:rPr>
        <w:t>misyonu</w:t>
      </w:r>
      <w:proofErr w:type="gramEnd"/>
      <w:r w:rsidRPr="00FC4D2C">
        <w:rPr>
          <w:rFonts w:ascii="Times New Roman" w:hAnsi="Times New Roman" w:cs="Times New Roman"/>
          <w:sz w:val="24"/>
          <w:szCs w:val="24"/>
        </w:rPr>
        <w:t xml:space="preserve"> doğrultusunda, kendisini eğitim, araştırma ve topluma hizmete adamış bir yüksek öğretim kurumudur.</w:t>
      </w:r>
    </w:p>
    <w:p w:rsidR="00FC4D2C" w:rsidRDefault="00FC4D2C" w:rsidP="007A5CE0">
      <w:pPr>
        <w:tabs>
          <w:tab w:val="left" w:pos="2700"/>
        </w:tabs>
        <w:spacing w:line="360" w:lineRule="auto"/>
        <w:ind w:firstLine="851"/>
        <w:jc w:val="both"/>
        <w:rPr>
          <w:rFonts w:ascii="Times New Roman" w:hAnsi="Times New Roman" w:cs="Times New Roman"/>
          <w:b/>
          <w:sz w:val="24"/>
          <w:szCs w:val="24"/>
        </w:rPr>
      </w:pPr>
      <w:r w:rsidRPr="00FC4D2C">
        <w:rPr>
          <w:rFonts w:ascii="Times New Roman" w:hAnsi="Times New Roman" w:cs="Times New Roman"/>
          <w:sz w:val="24"/>
          <w:szCs w:val="24"/>
        </w:rPr>
        <w:lastRenderedPageBreak/>
        <w:t>Meslek Yüksekokulu öğrencilerini; onları öğrenen bir beyin ve sorgulayıcı düşünme becerileri ile donatmayı; yerel ve küresel sorunlara duyarlı kılmayı; uluslararası standartları sağlamayı ve bilimsel, teknolojik ve kültürel buluşlara katkıda bulunmayı ve çağdaş ve evrensel değerlerin ve etik değerlerin güçlü destekçileri olarak yetiştirmeyi hedefler.</w:t>
      </w:r>
    </w:p>
    <w:p w:rsidR="00FC4D2C" w:rsidRDefault="00FC4D2C" w:rsidP="007A5CE0">
      <w:pPr>
        <w:tabs>
          <w:tab w:val="left" w:pos="2700"/>
        </w:tabs>
        <w:spacing w:line="360" w:lineRule="auto"/>
        <w:ind w:firstLine="851"/>
        <w:jc w:val="both"/>
        <w:rPr>
          <w:rFonts w:ascii="Times New Roman" w:hAnsi="Times New Roman" w:cs="Times New Roman"/>
          <w:b/>
          <w:sz w:val="24"/>
          <w:szCs w:val="24"/>
        </w:rPr>
      </w:pPr>
      <w:r w:rsidRPr="00FC4D2C">
        <w:rPr>
          <w:rFonts w:ascii="Times New Roman" w:hAnsi="Times New Roman" w:cs="Times New Roman"/>
          <w:sz w:val="24"/>
          <w:szCs w:val="24"/>
        </w:rPr>
        <w:t xml:space="preserve">Meslek Yüksekokulu, </w:t>
      </w:r>
      <w:proofErr w:type="gramStart"/>
      <w:r w:rsidRPr="00FC4D2C">
        <w:rPr>
          <w:rFonts w:ascii="Times New Roman" w:hAnsi="Times New Roman" w:cs="Times New Roman"/>
          <w:sz w:val="24"/>
          <w:szCs w:val="24"/>
        </w:rPr>
        <w:t>misyonunu</w:t>
      </w:r>
      <w:proofErr w:type="gramEnd"/>
      <w:r w:rsidRPr="00FC4D2C">
        <w:rPr>
          <w:rFonts w:ascii="Times New Roman" w:hAnsi="Times New Roman" w:cs="Times New Roman"/>
          <w:sz w:val="24"/>
          <w:szCs w:val="24"/>
        </w:rPr>
        <w:t xml:space="preserve"> gerçekleştirmek için bilimde işbirliğine, etkin, yaratıcı ve sürekli öğrenmeye önem verir.</w:t>
      </w:r>
    </w:p>
    <w:p w:rsidR="00FC4D2C" w:rsidRDefault="00FC4D2C" w:rsidP="007A5CE0">
      <w:pPr>
        <w:tabs>
          <w:tab w:val="left" w:pos="2700"/>
        </w:tabs>
        <w:spacing w:line="360" w:lineRule="auto"/>
        <w:ind w:firstLine="851"/>
        <w:jc w:val="both"/>
        <w:rPr>
          <w:rFonts w:ascii="Times New Roman" w:hAnsi="Times New Roman" w:cs="Times New Roman"/>
          <w:b/>
          <w:sz w:val="24"/>
          <w:szCs w:val="24"/>
        </w:rPr>
      </w:pPr>
      <w:r w:rsidRPr="00FC4D2C">
        <w:rPr>
          <w:rFonts w:ascii="Times New Roman" w:hAnsi="Times New Roman" w:cs="Times New Roman"/>
          <w:sz w:val="24"/>
          <w:szCs w:val="24"/>
        </w:rPr>
        <w:t xml:space="preserve">Meslek </w:t>
      </w:r>
      <w:proofErr w:type="gramStart"/>
      <w:r w:rsidRPr="00FC4D2C">
        <w:rPr>
          <w:rFonts w:ascii="Times New Roman" w:hAnsi="Times New Roman" w:cs="Times New Roman"/>
          <w:sz w:val="24"/>
          <w:szCs w:val="24"/>
        </w:rPr>
        <w:t>Yüksekokulu  çağdaş</w:t>
      </w:r>
      <w:proofErr w:type="gramEnd"/>
      <w:r w:rsidRPr="00FC4D2C">
        <w:rPr>
          <w:rFonts w:ascii="Times New Roman" w:hAnsi="Times New Roman" w:cs="Times New Roman"/>
          <w:sz w:val="24"/>
          <w:szCs w:val="24"/>
        </w:rPr>
        <w:t xml:space="preserve"> toplumun gereksinimi olan alanlarda ve mesleklerde yurt içinde ve yurt dışında aranan mezunlar yetiştirmeyi amaçlar.</w:t>
      </w:r>
    </w:p>
    <w:p w:rsidR="00FC4D2C" w:rsidRPr="007A5CE0" w:rsidRDefault="00FC4D2C" w:rsidP="007A5CE0">
      <w:pPr>
        <w:tabs>
          <w:tab w:val="left" w:pos="2700"/>
        </w:tabs>
        <w:spacing w:line="360" w:lineRule="auto"/>
        <w:ind w:firstLine="851"/>
        <w:jc w:val="both"/>
        <w:rPr>
          <w:rFonts w:ascii="Times New Roman" w:hAnsi="Times New Roman" w:cs="Times New Roman"/>
          <w:sz w:val="24"/>
          <w:szCs w:val="24"/>
        </w:rPr>
      </w:pPr>
      <w:r w:rsidRPr="00FC4D2C">
        <w:rPr>
          <w:rFonts w:ascii="Times New Roman" w:hAnsi="Times New Roman" w:cs="Times New Roman"/>
          <w:sz w:val="24"/>
          <w:szCs w:val="24"/>
        </w:rPr>
        <w:t>Meslek Yüksekokulu belirli alanlara odaklanarak topluma hizmette toplum ile bütünleşmeyi ve topluma öncülük etmeyi amaçlar.</w:t>
      </w:r>
    </w:p>
    <w:p w:rsidR="00FC4D2C" w:rsidRP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t>MESLEK YÜKSEKOKULU'NUN VİZYONU</w:t>
      </w:r>
    </w:p>
    <w:p w:rsidR="00FC4D2C" w:rsidRPr="00FC4D2C" w:rsidRDefault="00FC4D2C" w:rsidP="007A5CE0">
      <w:p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Meslek Yüksekokulumuz, “geleceğin tasarımına katkıda bulunan, uluslararası düzeyde tanınmış bir üniversite” olma hedefi doğrultusunda faaliyet göstermektedir.</w:t>
      </w:r>
    </w:p>
    <w:p w:rsidR="00FC4D2C" w:rsidRPr="00FC4D2C" w:rsidRDefault="00FC4D2C" w:rsidP="007A5CE0">
      <w:p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Yüksekokulumuz bu amaca ulaşmak için:</w:t>
      </w:r>
    </w:p>
    <w:p w:rsidR="00FC4D2C" w:rsidRDefault="00FC4D2C" w:rsidP="007A5CE0">
      <w:pPr>
        <w:pStyle w:val="ListeParagraf"/>
        <w:numPr>
          <w:ilvl w:val="0"/>
          <w:numId w:val="2"/>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Seçilmiş akademik alanlarda ve yeni disiplinler arası alanlarda gelişmeye önem verir.</w:t>
      </w:r>
    </w:p>
    <w:p w:rsidR="00FC4D2C" w:rsidRDefault="00FC4D2C" w:rsidP="007A5CE0">
      <w:pPr>
        <w:pStyle w:val="ListeParagraf"/>
        <w:numPr>
          <w:ilvl w:val="0"/>
          <w:numId w:val="2"/>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Öğrencilerini hızla değişen ve dünyada alanlarında lider olmak için gerekli bilgi, beceri ve deneyimlerle donatır.</w:t>
      </w:r>
    </w:p>
    <w:p w:rsidR="00FC4D2C" w:rsidRDefault="00FC4D2C" w:rsidP="007A5CE0">
      <w:pPr>
        <w:pStyle w:val="ListeParagraf"/>
        <w:numPr>
          <w:ilvl w:val="0"/>
          <w:numId w:val="2"/>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İşbirliği yapan, bilgiyi paylaşan akademik topluluk geliştirmeyi hedefler.</w:t>
      </w:r>
    </w:p>
    <w:p w:rsidR="00FC4D2C" w:rsidRDefault="00FC4D2C" w:rsidP="007A5CE0">
      <w:pPr>
        <w:pStyle w:val="ListeParagraf"/>
        <w:numPr>
          <w:ilvl w:val="0"/>
          <w:numId w:val="2"/>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 xml:space="preserve">Evrensel düzeyde eğitim, araştırma ve hizmet olmak üzere </w:t>
      </w:r>
      <w:proofErr w:type="gramStart"/>
      <w:r w:rsidRPr="00FC4D2C">
        <w:rPr>
          <w:rFonts w:ascii="Times New Roman" w:hAnsi="Times New Roman" w:cs="Times New Roman"/>
          <w:sz w:val="24"/>
          <w:szCs w:val="24"/>
        </w:rPr>
        <w:t>tüm  iç</w:t>
      </w:r>
      <w:proofErr w:type="gramEnd"/>
      <w:r w:rsidRPr="00FC4D2C">
        <w:rPr>
          <w:rFonts w:ascii="Times New Roman" w:hAnsi="Times New Roman" w:cs="Times New Roman"/>
          <w:sz w:val="24"/>
          <w:szCs w:val="24"/>
        </w:rPr>
        <w:t xml:space="preserve"> ve dış paydaşları ile ilişkiler geliştirmeye önem verir.</w:t>
      </w:r>
    </w:p>
    <w:p w:rsidR="00FC4D2C" w:rsidRPr="007A5CE0" w:rsidRDefault="00FC4D2C" w:rsidP="007A5CE0">
      <w:pPr>
        <w:pStyle w:val="ListeParagraf"/>
        <w:numPr>
          <w:ilvl w:val="0"/>
          <w:numId w:val="2"/>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 xml:space="preserve">Yüksekokulumuz, gelecek 10 yıl içinde, öğrenim verdiği alanlarda eğitim politikası ve öğrenim kalitesi </w:t>
      </w:r>
      <w:proofErr w:type="gramStart"/>
      <w:r w:rsidRPr="00FC4D2C">
        <w:rPr>
          <w:rFonts w:ascii="Times New Roman" w:hAnsi="Times New Roman" w:cs="Times New Roman"/>
          <w:sz w:val="24"/>
          <w:szCs w:val="24"/>
        </w:rPr>
        <w:t>ile,</w:t>
      </w:r>
      <w:proofErr w:type="gramEnd"/>
      <w:r w:rsidRPr="00FC4D2C">
        <w:rPr>
          <w:rFonts w:ascii="Times New Roman" w:hAnsi="Times New Roman" w:cs="Times New Roman"/>
          <w:sz w:val="24"/>
          <w:szCs w:val="24"/>
        </w:rPr>
        <w:t xml:space="preserve"> Türkiye’nin önde gelen eğitim kurumlarından biri olmayı hedeflemiştir.</w:t>
      </w:r>
    </w:p>
    <w:p w:rsidR="00FC4D2C" w:rsidRPr="00FC4D2C" w:rsidRDefault="00FC4D2C" w:rsidP="007A5CE0">
      <w:pPr>
        <w:pStyle w:val="ListeParagraf"/>
        <w:tabs>
          <w:tab w:val="left" w:pos="2700"/>
        </w:tabs>
        <w:spacing w:line="360" w:lineRule="auto"/>
        <w:jc w:val="both"/>
        <w:rPr>
          <w:rFonts w:ascii="Times New Roman" w:hAnsi="Times New Roman" w:cs="Times New Roman"/>
          <w:sz w:val="24"/>
          <w:szCs w:val="24"/>
        </w:rPr>
      </w:pPr>
    </w:p>
    <w:p w:rsidR="00FC4D2C" w:rsidRP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t>MESLEK YÜKSEKOKULU’NUN TEMEL DEĞERLERİ</w:t>
      </w:r>
    </w:p>
    <w:p w:rsidR="00FC4D2C" w:rsidRPr="00FC4D2C" w:rsidRDefault="00FC4D2C" w:rsidP="007A5CE0">
      <w:p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Meslek Yüksekokulu, tüm çalışanlarının, tüm üniversite faaliyetlerinde, üniversitenin temel değerlerine uygun hareket etmesini ister ve bekler. Bu temel değerler şunlardır:</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Akademik mükemmeliyet ve akademik etki</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Yüksek kalitede eğitim ve araştırma</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lastRenderedPageBreak/>
        <w:t>Yaşamları değiştiren ve bilgiyi derinleştiren bilim</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Yaratıcılık ve yenilikçilik</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Geleceğe odaklanma</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Kapsayıcılık, çeşitlilik, dürüstlük, açıklık</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Hoşgörü ve fikirlerin serbest değişimi</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Toplumsal (sosyal) ve uluslararası yükümlülük</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Her bireyin yeteneğine ve bakış açısına saygı</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Akademik özgürlük ve sorumluluk</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Etik davranış, çağdaş ve evrensel değerlere saygı</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 xml:space="preserve">Paylaşılan </w:t>
      </w:r>
      <w:proofErr w:type="spellStart"/>
      <w:r w:rsidRPr="00FC4D2C">
        <w:rPr>
          <w:rFonts w:ascii="Times New Roman" w:hAnsi="Times New Roman" w:cs="Times New Roman"/>
          <w:sz w:val="24"/>
          <w:szCs w:val="24"/>
        </w:rPr>
        <w:t>yönetişim</w:t>
      </w:r>
      <w:proofErr w:type="spellEnd"/>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proofErr w:type="spellStart"/>
      <w:r w:rsidRPr="00FC4D2C">
        <w:rPr>
          <w:rFonts w:ascii="Times New Roman" w:hAnsi="Times New Roman" w:cs="Times New Roman"/>
          <w:sz w:val="24"/>
          <w:szCs w:val="24"/>
        </w:rPr>
        <w:t>Vizyoner</w:t>
      </w:r>
      <w:proofErr w:type="spellEnd"/>
      <w:r w:rsidRPr="00FC4D2C">
        <w:rPr>
          <w:rFonts w:ascii="Times New Roman" w:hAnsi="Times New Roman" w:cs="Times New Roman"/>
          <w:sz w:val="24"/>
          <w:szCs w:val="24"/>
        </w:rPr>
        <w:t xml:space="preserve"> liderlik </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Sürekli stratejik planlama, sürekli iyileştirme</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Sürdürülebilir üretkenlik</w:t>
      </w:r>
    </w:p>
    <w:p w:rsid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Örgütsel ve bireysel öğrenme</w:t>
      </w:r>
    </w:p>
    <w:p w:rsidR="00FC4D2C" w:rsidRPr="00FC4D2C" w:rsidRDefault="00FC4D2C" w:rsidP="007A5CE0">
      <w:pPr>
        <w:pStyle w:val="ListeParagraf"/>
        <w:numPr>
          <w:ilvl w:val="0"/>
          <w:numId w:val="3"/>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Güçlü altyapı ve sistemler</w:t>
      </w:r>
    </w:p>
    <w:p w:rsidR="00FC4D2C" w:rsidRPr="00FC4D2C" w:rsidRDefault="00FC4D2C" w:rsidP="007A5CE0">
      <w:pPr>
        <w:tabs>
          <w:tab w:val="left" w:pos="2700"/>
        </w:tabs>
        <w:spacing w:line="360" w:lineRule="auto"/>
        <w:jc w:val="both"/>
        <w:rPr>
          <w:rFonts w:ascii="Times New Roman" w:hAnsi="Times New Roman" w:cs="Times New Roman"/>
          <w:sz w:val="24"/>
          <w:szCs w:val="24"/>
        </w:rPr>
      </w:pPr>
    </w:p>
    <w:p w:rsidR="00FC4D2C" w:rsidRPr="00FC4D2C" w:rsidRDefault="00FC4D2C" w:rsidP="007A5CE0">
      <w:pPr>
        <w:tabs>
          <w:tab w:val="left" w:pos="2700"/>
        </w:tabs>
        <w:spacing w:line="360" w:lineRule="auto"/>
        <w:ind w:firstLine="851"/>
        <w:jc w:val="both"/>
        <w:rPr>
          <w:rFonts w:ascii="Times New Roman" w:hAnsi="Times New Roman" w:cs="Times New Roman"/>
          <w:sz w:val="24"/>
          <w:szCs w:val="24"/>
        </w:rPr>
      </w:pPr>
      <w:r w:rsidRPr="00FC4D2C">
        <w:rPr>
          <w:rFonts w:ascii="Times New Roman" w:hAnsi="Times New Roman" w:cs="Times New Roman"/>
          <w:sz w:val="24"/>
          <w:szCs w:val="24"/>
        </w:rPr>
        <w:t>Yüksekokulumuz çalışanlarına rehberlik etmek üzere, yukarıda sıralanan temel değerlerden şunlar anlaşılmaktadır: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Akademik etki, üniversitede yürütülen eğitim, araştırma ve çalışmaların bilime, yaşama, sürdürülebilir kalkınmaya ve topluma yansıyan somut sonuçları olması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Eğitim ve araştırmada doruk, eğitim ve araştırmanın uluslararası standartlarda, modern altyapı ve yöntemlerle, güçlü bir akademik kadro ile ve akademik etkisi olan alanlarda yapılması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Yaşamları değiştiren ve anlamayı derinleştiren bilim, bilimsel değeri yüksek araştırma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Yaratıcılık ve yenilikçilik bilimsel çıktıların yaşama aktarılması demektir. Yaratıcılık, yeni fikirler ve yeni çözümlerin gelişmesi için uygun bir akademik iklim yaratmak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Geleceğe odaklanmak, uzun vadeli yükümlülüklere girmek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Dinamizm ve gereksinimlere hızlı ve esnek cevap vermek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lastRenderedPageBreak/>
        <w:t>Kapsayıcılık insana saygı, başkalarını dışlamamama, başka fikirlere saygı, hoşgörü, birlikte yaşama ve paylaşma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Sosyal sorumluluk, topluma hizmet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Örgütsel ve bireysel öğrenme; insan kaynaklarına değer vermeyi ve sistem perspektifini gerektirir, bilginin paylaşımı ve sistematik yöntemler kullanmak suretiyle örgütsel ve bireysel performansın arttırılması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Sürdürülebilir üretkenlik, sonuçlara odaklanmak ve değer yaratmak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Paylaşılan yönetişim iç ve dış paydaşların yönetişime etkin bir biçimde katılması demektir.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Üniversitesi’nin temel değerleri öğrenci merkezli, öğrenme yönelimli bir eğitsel ortam kurulmasını, bütün paydaşların gereksinimlerinin dengelenmesini ve yüksek akademik performansa ulaşılmasını öngörür.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Üniversitesi’nde kültürel çeşitliliğe önem verilir. Kültürel çeşitlilik için </w:t>
      </w:r>
      <w:proofErr w:type="spellStart"/>
      <w:r w:rsidRPr="00FC4D2C">
        <w:rPr>
          <w:rFonts w:ascii="Times New Roman" w:hAnsi="Times New Roman" w:cs="Times New Roman"/>
          <w:sz w:val="24"/>
          <w:szCs w:val="24"/>
        </w:rPr>
        <w:t>uluslararasılaşma</w:t>
      </w:r>
      <w:proofErr w:type="spellEnd"/>
      <w:r w:rsidRPr="00FC4D2C">
        <w:rPr>
          <w:rFonts w:ascii="Times New Roman" w:hAnsi="Times New Roman" w:cs="Times New Roman"/>
          <w:sz w:val="24"/>
          <w:szCs w:val="24"/>
        </w:rPr>
        <w:t xml:space="preserve"> </w:t>
      </w:r>
      <w:proofErr w:type="gramStart"/>
      <w:r w:rsidRPr="00FC4D2C">
        <w:rPr>
          <w:rFonts w:ascii="Times New Roman" w:hAnsi="Times New Roman" w:cs="Times New Roman"/>
          <w:sz w:val="24"/>
          <w:szCs w:val="24"/>
        </w:rPr>
        <w:t>dahil</w:t>
      </w:r>
      <w:proofErr w:type="gramEnd"/>
      <w:r w:rsidRPr="00FC4D2C">
        <w:rPr>
          <w:rFonts w:ascii="Times New Roman" w:hAnsi="Times New Roman" w:cs="Times New Roman"/>
          <w:sz w:val="24"/>
          <w:szCs w:val="24"/>
        </w:rPr>
        <w:t xml:space="preserve"> çeşitli yöntemler kullanılır.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 xml:space="preserve">Örgütsel ve bireysel öğrenme ve sürekli üretkenlik temel değerlerinin bir uzantısı kalite kültürüdür.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Üniversitesi’nde kurumsal kültürün bir parçası olarak kaliteye önem verilir.</w:t>
      </w:r>
    </w:p>
    <w:p w:rsidR="00FC4D2C" w:rsidRDefault="00FC4D2C" w:rsidP="007A5CE0">
      <w:pPr>
        <w:pStyle w:val="ListeParagraf"/>
        <w:numPr>
          <w:ilvl w:val="0"/>
          <w:numId w:val="4"/>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 xml:space="preserve">Örgütsel ve bireysel öğrenme ve sürdürülebilir üretkenlik temel değerlerinin bir diğer uzantısı insan kaynaklarının geliştirilmesidir.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insan kaynaklarının geliştirilmesini sürekli iyileştirmenin bir parçası olarak görür.</w:t>
      </w:r>
    </w:p>
    <w:p w:rsidR="007A5CE0" w:rsidRPr="007A5CE0" w:rsidRDefault="007A5CE0" w:rsidP="007A5CE0">
      <w:pPr>
        <w:pStyle w:val="ListeParagraf"/>
        <w:tabs>
          <w:tab w:val="left" w:pos="2700"/>
        </w:tabs>
        <w:spacing w:line="360" w:lineRule="auto"/>
        <w:jc w:val="both"/>
        <w:rPr>
          <w:rFonts w:ascii="Times New Roman" w:hAnsi="Times New Roman" w:cs="Times New Roman"/>
          <w:sz w:val="24"/>
          <w:szCs w:val="24"/>
        </w:rPr>
      </w:pPr>
    </w:p>
    <w:p w:rsidR="00FC4D2C" w:rsidRP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t>TOROS ÜNİVERSİTESİ MESLEK YÜKSEKOKULU'NUN TEMEL POLİTİKALARI</w:t>
      </w:r>
    </w:p>
    <w:p w:rsidR="00FC4D2C" w:rsidRPr="00FC4D2C" w:rsidRDefault="00FC4D2C" w:rsidP="007A5CE0">
      <w:pPr>
        <w:tabs>
          <w:tab w:val="left" w:pos="2700"/>
        </w:tabs>
        <w:spacing w:line="360" w:lineRule="auto"/>
        <w:ind w:firstLine="1134"/>
        <w:jc w:val="both"/>
        <w:rPr>
          <w:rFonts w:ascii="Times New Roman" w:hAnsi="Times New Roman" w:cs="Times New Roman"/>
          <w:sz w:val="24"/>
          <w:szCs w:val="24"/>
        </w:rPr>
      </w:pPr>
      <w:r w:rsidRPr="00FC4D2C">
        <w:rPr>
          <w:rFonts w:ascii="Times New Roman" w:hAnsi="Times New Roman" w:cs="Times New Roman"/>
          <w:sz w:val="24"/>
          <w:szCs w:val="24"/>
        </w:rPr>
        <w:t xml:space="preserve">Üniversitemizin,  “Geleceğin tasarımına katkıda bulunan, uluslararası düzeyde tanınmış bir üniversite olmak” </w:t>
      </w:r>
      <w:proofErr w:type="gramStart"/>
      <w:r w:rsidRPr="00FC4D2C">
        <w:rPr>
          <w:rFonts w:ascii="Times New Roman" w:hAnsi="Times New Roman" w:cs="Times New Roman"/>
          <w:sz w:val="24"/>
          <w:szCs w:val="24"/>
        </w:rPr>
        <w:t>vizyonu</w:t>
      </w:r>
      <w:proofErr w:type="gramEnd"/>
      <w:r w:rsidRPr="00FC4D2C">
        <w:rPr>
          <w:rFonts w:ascii="Times New Roman" w:hAnsi="Times New Roman" w:cs="Times New Roman"/>
          <w:sz w:val="24"/>
          <w:szCs w:val="24"/>
        </w:rPr>
        <w:t xml:space="preserve"> ile yola çıkan Yüksekokulumuzun ilkeleri aşağıdaki şekildedir:</w:t>
      </w:r>
    </w:p>
    <w:p w:rsidR="00FC4D2C" w:rsidRDefault="00FC4D2C" w:rsidP="007A5CE0">
      <w:pPr>
        <w:pStyle w:val="ListeParagraf"/>
        <w:numPr>
          <w:ilvl w:val="0"/>
          <w:numId w:val="6"/>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Seçilmiş akademik ve yeni disiplinler arası alanlarda gelişmeye önem verir.</w:t>
      </w:r>
    </w:p>
    <w:p w:rsidR="00FC4D2C" w:rsidRDefault="00FC4D2C" w:rsidP="007A5CE0">
      <w:pPr>
        <w:pStyle w:val="ListeParagraf"/>
        <w:numPr>
          <w:ilvl w:val="0"/>
          <w:numId w:val="6"/>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Öğrencilerini hızla değişen dünyada gerekli bilgi, beceri ve deneyimlerle donatır.</w:t>
      </w:r>
    </w:p>
    <w:p w:rsidR="00FC4D2C" w:rsidRDefault="00FC4D2C" w:rsidP="007A5CE0">
      <w:pPr>
        <w:pStyle w:val="ListeParagraf"/>
        <w:numPr>
          <w:ilvl w:val="0"/>
          <w:numId w:val="6"/>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İşbirliği yapan ve paylaşan, kendilerini kapsayıcı olmaya adamış akademisyenlerden oluşan bir akademik topluluk geliştirmeyi hedefler.</w:t>
      </w:r>
    </w:p>
    <w:p w:rsidR="00FC4D2C" w:rsidRDefault="00FC4D2C" w:rsidP="007A5CE0">
      <w:pPr>
        <w:pStyle w:val="ListeParagraf"/>
        <w:numPr>
          <w:ilvl w:val="0"/>
          <w:numId w:val="6"/>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Yereli ihmal etmeden evrensel düzeyde eğitim, araştırma ve kültürel kuruluşlar ile ilişkiler geliştirmeye önem verir.</w:t>
      </w:r>
    </w:p>
    <w:p w:rsidR="00FC4D2C" w:rsidRPr="00FC4D2C" w:rsidRDefault="00FC4D2C" w:rsidP="007A5CE0">
      <w:pPr>
        <w:pStyle w:val="ListeParagraf"/>
        <w:numPr>
          <w:ilvl w:val="0"/>
          <w:numId w:val="6"/>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lastRenderedPageBreak/>
        <w:t xml:space="preserve">Ülke ve dünya sorunlarına duyarlılık ve </w:t>
      </w:r>
      <w:proofErr w:type="spellStart"/>
      <w:r w:rsidRPr="00FC4D2C">
        <w:rPr>
          <w:rFonts w:ascii="Times New Roman" w:hAnsi="Times New Roman" w:cs="Times New Roman"/>
          <w:sz w:val="24"/>
          <w:szCs w:val="24"/>
        </w:rPr>
        <w:t>farkındalık</w:t>
      </w:r>
      <w:proofErr w:type="spellEnd"/>
      <w:r w:rsidRPr="00FC4D2C">
        <w:rPr>
          <w:rFonts w:ascii="Times New Roman" w:hAnsi="Times New Roman" w:cs="Times New Roman"/>
          <w:sz w:val="24"/>
          <w:szCs w:val="24"/>
        </w:rPr>
        <w:t xml:space="preserve"> yaratır.</w:t>
      </w:r>
    </w:p>
    <w:p w:rsidR="00FC4D2C" w:rsidRPr="00FC4D2C" w:rsidRDefault="00FC4D2C" w:rsidP="007A5CE0">
      <w:pPr>
        <w:tabs>
          <w:tab w:val="left" w:pos="2700"/>
        </w:tabs>
        <w:spacing w:line="360" w:lineRule="auto"/>
        <w:ind w:firstLine="1134"/>
        <w:jc w:val="both"/>
        <w:rPr>
          <w:rFonts w:ascii="Times New Roman" w:hAnsi="Times New Roman" w:cs="Times New Roman"/>
          <w:sz w:val="24"/>
          <w:szCs w:val="24"/>
        </w:rPr>
      </w:pPr>
      <w:r w:rsidRPr="00FC4D2C">
        <w:rPr>
          <w:rFonts w:ascii="Times New Roman" w:hAnsi="Times New Roman" w:cs="Times New Roman"/>
          <w:sz w:val="24"/>
          <w:szCs w:val="24"/>
        </w:rPr>
        <w:t xml:space="preserve">Yüksekokulumuz, hem </w:t>
      </w:r>
      <w:proofErr w:type="gramStart"/>
      <w:r w:rsidRPr="00FC4D2C">
        <w:rPr>
          <w:rFonts w:ascii="Times New Roman" w:hAnsi="Times New Roman" w:cs="Times New Roman"/>
          <w:sz w:val="24"/>
          <w:szCs w:val="24"/>
        </w:rPr>
        <w:t>misyonunun</w:t>
      </w:r>
      <w:proofErr w:type="gramEnd"/>
      <w:r w:rsidRPr="00FC4D2C">
        <w:rPr>
          <w:rFonts w:ascii="Times New Roman" w:hAnsi="Times New Roman" w:cs="Times New Roman"/>
          <w:sz w:val="24"/>
          <w:szCs w:val="24"/>
        </w:rPr>
        <w:t xml:space="preserve"> gereği olarak hem de vizyonunu ve buna bağlı stratejik amaçlarıyla hedeflerini gerçekleştirmek için, aşağıdaki temel politikaları uygulamayı esas almaktadır:</w:t>
      </w: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Eğitim ve Öğretimde Uluslararası Kalite:</w:t>
      </w:r>
      <w:r w:rsidRPr="00FC4D2C">
        <w:rPr>
          <w:rFonts w:ascii="Times New Roman" w:hAnsi="Times New Roman" w:cs="Times New Roman"/>
          <w:sz w:val="24"/>
          <w:szCs w:val="24"/>
        </w:rPr>
        <w:t xml:space="preserve"> Meslek Yüksekokulumuz, tüm akademik birimlerinde; ders programlarının oluşturulmasında, ders içeriklerinin hazırlanmasında ve derslerin işlenmesinde uluslararası kalite düzeylerini esas almaktadır. Böylece, Meslek Yüksekokulu mezunları, onlara kazandırılacak bilgi ve becerilerle, sadece ulusal boyutta değil, uluslararası ölçekte aranan yetenekler haline geleceklerdir. Bu politikanın gereği olarak, öğrencilerin teorik bilgilerle donatılmasının yanı sıra, </w:t>
      </w:r>
      <w:proofErr w:type="gramStart"/>
      <w:r w:rsidRPr="00FC4D2C">
        <w:rPr>
          <w:rFonts w:ascii="Times New Roman" w:hAnsi="Times New Roman" w:cs="Times New Roman"/>
          <w:sz w:val="24"/>
          <w:szCs w:val="24"/>
        </w:rPr>
        <w:t>çalışma</w:t>
      </w:r>
      <w:proofErr w:type="gramEnd"/>
      <w:r w:rsidRPr="00FC4D2C">
        <w:rPr>
          <w:rFonts w:ascii="Times New Roman" w:hAnsi="Times New Roman" w:cs="Times New Roman"/>
          <w:sz w:val="24"/>
          <w:szCs w:val="24"/>
        </w:rPr>
        <w:t xml:space="preserve">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FC4D2C" w:rsidRDefault="00FC4D2C" w:rsidP="007A5CE0">
      <w:pPr>
        <w:pStyle w:val="ListeParagraf"/>
        <w:tabs>
          <w:tab w:val="left" w:pos="2700"/>
        </w:tabs>
        <w:spacing w:line="360" w:lineRule="auto"/>
        <w:jc w:val="both"/>
        <w:rPr>
          <w:rFonts w:ascii="Times New Roman" w:hAnsi="Times New Roman" w:cs="Times New Roman"/>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Araştırma ve Yayın:</w:t>
      </w:r>
      <w:r w:rsidRPr="00FC4D2C">
        <w:rPr>
          <w:rFonts w:ascii="Times New Roman" w:hAnsi="Times New Roman" w:cs="Times New Roman"/>
          <w:sz w:val="24"/>
          <w:szCs w:val="24"/>
        </w:rPr>
        <w:t xml:space="preserv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araştırmacı bir üniversite kimliği kazanmayı hedeflemektedir. Bu kapsamda vizyonu doğrultusunda, en az bir bilimsel alanda, gelecek 10 </w:t>
      </w:r>
      <w:proofErr w:type="gramStart"/>
      <w:r w:rsidRPr="00FC4D2C">
        <w:rPr>
          <w:rFonts w:ascii="Times New Roman" w:hAnsi="Times New Roman" w:cs="Times New Roman"/>
          <w:sz w:val="24"/>
          <w:szCs w:val="24"/>
        </w:rPr>
        <w:t>yıl sonunda</w:t>
      </w:r>
      <w:proofErr w:type="gramEnd"/>
      <w:r w:rsidRPr="00FC4D2C">
        <w:rPr>
          <w:rFonts w:ascii="Times New Roman" w:hAnsi="Times New Roman" w:cs="Times New Roman"/>
          <w:sz w:val="24"/>
          <w:szCs w:val="24"/>
        </w:rPr>
        <w:t>, araştırmalarıyla ve yayınlarıyla tanınır bir üniversite olmalıdır. Bu politikanın uygulanmasının asli unsuru öğretim elemanları ve araştırma destek sisteminin etkin bir şekilde işletilmesine devam edilmesidir. Araştırmaların topluma ve bilime katkı sağlaması için, üniversitenin, çeşitli toplum kesimleri ile sürekli ilişki içinde olması ve ortak projeler yürütmesi bu politikanın başarı şansını yükseltecektir. Bu amaçla, danışma kurullarının faaliyetlerine özen gösterilecektir. Ayrıca, öğretim süreci içinde, öğrencilerin hazırlayacakları projelerin bu tip ortak konulara yönlendirilmesi de söz konusu politikanın başarısına katkıda bulunacaktır. Bu temel politika kapsamında Meslek Yüksekokulu öğretim elemanlarının bilimsel çalışmaları teşvik edilecek ve gerekli olanaklar sağlanacaktır.</w:t>
      </w:r>
    </w:p>
    <w:p w:rsidR="00FC4D2C" w:rsidRPr="00FC4D2C" w:rsidRDefault="00FC4D2C" w:rsidP="007A5CE0">
      <w:pPr>
        <w:pStyle w:val="ListeParagraf"/>
        <w:spacing w:line="360" w:lineRule="auto"/>
        <w:rPr>
          <w:rFonts w:ascii="Times New Roman" w:hAnsi="Times New Roman" w:cs="Times New Roman"/>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Öğretim Kadrosunun Geliştirilmesi:</w:t>
      </w:r>
      <w:r w:rsidRPr="00FC4D2C">
        <w:rPr>
          <w:rFonts w:ascii="Times New Roman" w:hAnsi="Times New Roman" w:cs="Times New Roman"/>
          <w:sz w:val="24"/>
          <w:szCs w:val="24"/>
        </w:rPr>
        <w:t xml:space="preserve"> Güçlü bir eğitimin en başta gelen unsuru yeterli ve yetkin öğretim elemanlarıdır. Bu kadro, etkin iç süreçlerle desteklenecektir. Meslek Yüksekokulu, tüm akademik kadronun kendilerini geliştirmeleri için her türlü ortamı hazırlamak ve katkıyı sağlamak amacındadır.</w:t>
      </w:r>
    </w:p>
    <w:p w:rsidR="00FC4D2C" w:rsidRPr="00FC4D2C" w:rsidRDefault="00FC4D2C" w:rsidP="007A5CE0">
      <w:pPr>
        <w:pStyle w:val="ListeParagraf"/>
        <w:spacing w:line="360" w:lineRule="auto"/>
        <w:rPr>
          <w:rFonts w:ascii="Times New Roman" w:hAnsi="Times New Roman" w:cs="Times New Roman"/>
          <w:b/>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lastRenderedPageBreak/>
        <w:t>Öğrencilerin Kendini Geliştirmesi:</w:t>
      </w:r>
      <w:r w:rsidRPr="00FC4D2C">
        <w:rPr>
          <w:rFonts w:ascii="Times New Roman" w:hAnsi="Times New Roman" w:cs="Times New Roman"/>
          <w:sz w:val="24"/>
          <w:szCs w:val="24"/>
        </w:rPr>
        <w:t xml:space="preserv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toplumun en değerli varlığı olan gençliği, toplum hizmetine hazırlamakla yükümlü olduğunun güçlü bilincine sahiptir.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Üniversitesi'nin </w:t>
      </w:r>
      <w:proofErr w:type="gramStart"/>
      <w:r w:rsidRPr="00FC4D2C">
        <w:rPr>
          <w:rFonts w:ascii="Times New Roman" w:hAnsi="Times New Roman" w:cs="Times New Roman"/>
          <w:sz w:val="24"/>
          <w:szCs w:val="24"/>
        </w:rPr>
        <w:t>misyonu</w:t>
      </w:r>
      <w:proofErr w:type="gramEnd"/>
      <w:r w:rsidRPr="00FC4D2C">
        <w:rPr>
          <w:rFonts w:ascii="Times New Roman" w:hAnsi="Times New Roman" w:cs="Times New Roman"/>
          <w:sz w:val="24"/>
          <w:szCs w:val="24"/>
        </w:rPr>
        <w:t xml:space="preserve"> öğrencilere mesleki bilgi ve görgü kazandırmanın yanı sıra, öğrencilerin kendi yeteneklerinin farkına varmasını ve bunları geliştirme fırsatlarıyla donatılmasını sağlamaktır. Bu politika doğrultusunda Meslek Yüksekokulu da, öğrencilerinin kültür, sanat ve spor alanlarındaki topluluk oluşturma ve toplulukları çeşitli faaliyetlerle canlı tutma çabaları desteklenecektir.</w:t>
      </w:r>
    </w:p>
    <w:p w:rsidR="00FC4D2C" w:rsidRPr="00FC4D2C" w:rsidRDefault="00FC4D2C" w:rsidP="007A5CE0">
      <w:pPr>
        <w:pStyle w:val="ListeParagraf"/>
        <w:spacing w:line="360" w:lineRule="auto"/>
        <w:rPr>
          <w:rFonts w:ascii="Times New Roman" w:hAnsi="Times New Roman" w:cs="Times New Roman"/>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Toplumsal Sorumluluk:</w:t>
      </w:r>
      <w:r w:rsidRPr="00FC4D2C">
        <w:rPr>
          <w:rFonts w:ascii="Times New Roman" w:hAnsi="Times New Roman" w:cs="Times New Roman"/>
          <w:sz w:val="24"/>
          <w:szCs w:val="24"/>
        </w:rPr>
        <w:t xml:space="preserve"> Toplumun kaynaklarını kullandığının bilincinde olan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toplumdan aldığını daha fazlasıyla topluma verebilmek için, içinde bulunduğu toplumun sorunlarına ilgi göstermek, araştırmak ve çözüm önerileri geliştirmek zorunda olduğuna gönülden inanmaktadır. Bu nedenle,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toplumsal araştırmalar yapmak üzere, toplum yöneticileri ile yakın bir işbirliği içinde, önemli ve öncelikli olduğu değerlendirilen alanlarda, araştırma ve uygulama merkezleri kurmak ve etkin bir şekilde işletmek kararlılığındadır. Bu bağlamda Meslek Yüksekokulu toplumsal alanlarda faaliyet gösteren araştırma ve uygulama merkezleri ile işbirliği içinde hizmet üretecektir.</w:t>
      </w:r>
    </w:p>
    <w:p w:rsidR="00FC4D2C" w:rsidRPr="00FC4D2C" w:rsidRDefault="00FC4D2C" w:rsidP="007A5CE0">
      <w:pPr>
        <w:pStyle w:val="ListeParagraf"/>
        <w:spacing w:line="360" w:lineRule="auto"/>
        <w:rPr>
          <w:rFonts w:ascii="Times New Roman" w:hAnsi="Times New Roman" w:cs="Times New Roman"/>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Üniversite-Sanayi İşbirliği:</w:t>
      </w:r>
      <w:r w:rsidRPr="00FC4D2C">
        <w:rPr>
          <w:rFonts w:ascii="Times New Roman" w:hAnsi="Times New Roman" w:cs="Times New Roman"/>
          <w:sz w:val="24"/>
          <w:szCs w:val="24"/>
        </w:rPr>
        <w:t xml:space="preserv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öncelikle bölgesindeki sektörlerle işbirliğini artırmak ve ortak projeler yürütmek amacındadır. Böylelikle akademik bilgi ve tecrübe birikimini uygun ve öncelikli sektörlerle paylaşarak, iş dünyasının sorunlarına çözüm bulma yönünde sürekli bir çaba içinde olmak kararlılığındadır. Meslek Yüksekokulu bu politika kapsamında sektörün ihtiyaç duyduğu meslek elemanlarını sektörle işbirliği içinde yetiştirmeyi amaçlamaktadır.</w:t>
      </w:r>
    </w:p>
    <w:p w:rsidR="00FC4D2C" w:rsidRPr="00FC4D2C" w:rsidRDefault="00FC4D2C" w:rsidP="007A5CE0">
      <w:pPr>
        <w:pStyle w:val="ListeParagraf"/>
        <w:spacing w:line="360" w:lineRule="auto"/>
        <w:rPr>
          <w:rFonts w:ascii="Times New Roman" w:hAnsi="Times New Roman" w:cs="Times New Roman"/>
          <w:sz w:val="24"/>
          <w:szCs w:val="24"/>
        </w:rPr>
      </w:pPr>
    </w:p>
    <w:p w:rsidR="00FC4D2C"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Çevrenin Korunması ve Geliştirilmesi:</w:t>
      </w:r>
      <w:r w:rsidRPr="00FC4D2C">
        <w:rPr>
          <w:rFonts w:ascii="Times New Roman" w:hAnsi="Times New Roman" w:cs="Times New Roman"/>
          <w:sz w:val="24"/>
          <w:szCs w:val="24"/>
        </w:rPr>
        <w:t xml:space="preserve"> Çevremizi çocuklarımızdan ödünç alarak kullandığımız gerçeği ve onlara yaşanabilir bir gelecek oluşturma </w:t>
      </w:r>
      <w:proofErr w:type="gramStart"/>
      <w:r w:rsidRPr="00FC4D2C">
        <w:rPr>
          <w:rFonts w:ascii="Times New Roman" w:hAnsi="Times New Roman" w:cs="Times New Roman"/>
          <w:sz w:val="24"/>
          <w:szCs w:val="24"/>
        </w:rPr>
        <w:t>ve  çevre</w:t>
      </w:r>
      <w:proofErr w:type="gramEnd"/>
      <w:r w:rsidRPr="00FC4D2C">
        <w:rPr>
          <w:rFonts w:ascii="Times New Roman" w:hAnsi="Times New Roman" w:cs="Times New Roman"/>
          <w:sz w:val="24"/>
          <w:szCs w:val="24"/>
        </w:rPr>
        <w:t xml:space="preserve"> yaratma bilinciyle,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her faaliyetinde çevrenin korunmasını ve geliştirilmesini öncelikli konu olarak dikkate alacaktır. Meslek Yüksekokulu da bu politika kapsamında eğitim öğretimin bütün aşamalarında çevresel sorumluluk bilinci ile hizmet üretmeyi amaçlamaktadır.</w:t>
      </w:r>
    </w:p>
    <w:p w:rsidR="00FC4D2C" w:rsidRPr="00FC4D2C" w:rsidRDefault="00FC4D2C" w:rsidP="007A5CE0">
      <w:pPr>
        <w:pStyle w:val="ListeParagraf"/>
        <w:spacing w:line="360" w:lineRule="auto"/>
        <w:rPr>
          <w:rFonts w:ascii="Times New Roman" w:hAnsi="Times New Roman" w:cs="Times New Roman"/>
          <w:sz w:val="24"/>
          <w:szCs w:val="24"/>
        </w:rPr>
      </w:pPr>
    </w:p>
    <w:p w:rsidR="00FC4D2C" w:rsidRPr="007A5CE0" w:rsidRDefault="00FC4D2C" w:rsidP="007A5CE0">
      <w:pPr>
        <w:pStyle w:val="ListeParagraf"/>
        <w:numPr>
          <w:ilvl w:val="0"/>
          <w:numId w:val="7"/>
        </w:num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b/>
          <w:sz w:val="24"/>
          <w:szCs w:val="24"/>
        </w:rPr>
        <w:t>Tanıtım:</w:t>
      </w:r>
      <w:r w:rsidRPr="00FC4D2C">
        <w:rPr>
          <w:rFonts w:ascii="Times New Roman" w:hAnsi="Times New Roman" w:cs="Times New Roman"/>
          <w:sz w:val="24"/>
          <w:szCs w:val="24"/>
        </w:rPr>
        <w:t xml:space="preserv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Üniversitesi'nin ulusal ve uluslararası düzeydeki tanınma derecesinin yükseltilmesi ve üniversiteler arasında saygın bir yer kazanabilmesi, akademik </w:t>
      </w:r>
      <w:r w:rsidRPr="00FC4D2C">
        <w:rPr>
          <w:rFonts w:ascii="Times New Roman" w:hAnsi="Times New Roman" w:cs="Times New Roman"/>
          <w:sz w:val="24"/>
          <w:szCs w:val="24"/>
        </w:rPr>
        <w:lastRenderedPageBreak/>
        <w:t>performansının yanı sıra toplumsal performansı ile de yakından ilgilidir. Bu nedenle, üniversitemizin, akademik çalışmaların yanı sıra, öğretim elemanları ve öğrencileriyle çeşitli sosyal ve kültürel boyuttaki toplumsal faaliyetlere de katılması, katkı sağlaması ve bu faaliyetleri kendine çekmesi, tanıtım açısından gereklidir. Ayrıca, üniversitenin yapacağı çeşitli çalışmalarla yerel, ulusal ve uluslararası medyada yer alması, üniversitenin bilinirliğini ve tanınırlığını artıracaktır.</w:t>
      </w:r>
      <w:r>
        <w:rPr>
          <w:rFonts w:ascii="Times New Roman" w:hAnsi="Times New Roman" w:cs="Times New Roman"/>
          <w:sz w:val="24"/>
          <w:szCs w:val="24"/>
        </w:rPr>
        <w:t xml:space="preserve"> </w:t>
      </w:r>
      <w:r w:rsidRPr="00FC4D2C">
        <w:rPr>
          <w:rFonts w:ascii="Times New Roman" w:hAnsi="Times New Roman" w:cs="Times New Roman"/>
          <w:sz w:val="24"/>
          <w:szCs w:val="24"/>
        </w:rPr>
        <w:t xml:space="preserve">Meslek Yüksekokulu bu politika kapsamında öğretim elemanları ve öğrencileri ile tanıtım </w:t>
      </w:r>
      <w:proofErr w:type="spellStart"/>
      <w:r w:rsidRPr="00FC4D2C">
        <w:rPr>
          <w:rFonts w:ascii="Times New Roman" w:hAnsi="Times New Roman" w:cs="Times New Roman"/>
          <w:sz w:val="24"/>
          <w:szCs w:val="24"/>
        </w:rPr>
        <w:t>çalışmlarına</w:t>
      </w:r>
      <w:proofErr w:type="spellEnd"/>
      <w:r w:rsidRPr="00FC4D2C">
        <w:rPr>
          <w:rFonts w:ascii="Times New Roman" w:hAnsi="Times New Roman" w:cs="Times New Roman"/>
          <w:sz w:val="24"/>
          <w:szCs w:val="24"/>
        </w:rPr>
        <w:t xml:space="preserve"> katkı sağlamayı hedeflemektedir.</w:t>
      </w:r>
    </w:p>
    <w:p w:rsidR="00FC4D2C" w:rsidRPr="00FC4D2C" w:rsidRDefault="00FC4D2C" w:rsidP="007A5CE0">
      <w:pPr>
        <w:pStyle w:val="ListeParagraf"/>
        <w:tabs>
          <w:tab w:val="left" w:pos="2700"/>
        </w:tabs>
        <w:spacing w:line="360" w:lineRule="auto"/>
        <w:jc w:val="both"/>
        <w:rPr>
          <w:rFonts w:ascii="Times New Roman" w:hAnsi="Times New Roman" w:cs="Times New Roman"/>
          <w:sz w:val="24"/>
          <w:szCs w:val="24"/>
        </w:rPr>
      </w:pPr>
    </w:p>
    <w:p w:rsidR="00FC4D2C" w:rsidRPr="00FC4D2C"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FC4D2C">
        <w:rPr>
          <w:rFonts w:ascii="Times New Roman" w:hAnsi="Times New Roman" w:cs="Times New Roman"/>
          <w:b/>
          <w:sz w:val="24"/>
          <w:szCs w:val="24"/>
        </w:rPr>
        <w:t>KALİTE POLİTİKAMIZ VE HEDEFLERİMİZ</w:t>
      </w:r>
    </w:p>
    <w:p w:rsidR="00FC4D2C" w:rsidRPr="00FC4D2C" w:rsidRDefault="00FC4D2C" w:rsidP="007A5CE0">
      <w:pPr>
        <w:tabs>
          <w:tab w:val="left" w:pos="2700"/>
        </w:tabs>
        <w:spacing w:line="360" w:lineRule="auto"/>
        <w:ind w:firstLine="851"/>
        <w:jc w:val="both"/>
        <w:rPr>
          <w:rFonts w:ascii="Times New Roman" w:hAnsi="Times New Roman" w:cs="Times New Roman"/>
          <w:sz w:val="24"/>
          <w:szCs w:val="24"/>
        </w:rPr>
      </w:pPr>
      <w:r w:rsidRPr="00FC4D2C">
        <w:rPr>
          <w:rFonts w:ascii="Times New Roman" w:hAnsi="Times New Roman" w:cs="Times New Roman"/>
          <w:sz w:val="24"/>
          <w:szCs w:val="24"/>
        </w:rPr>
        <w:t xml:space="preserve">Kalite Politikası: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Meslek Yüksekokulu olarak kalite politikamız; öğrencilerimizin bilgiye </w:t>
      </w:r>
      <w:proofErr w:type="gramStart"/>
      <w:r w:rsidRPr="00FC4D2C">
        <w:rPr>
          <w:rFonts w:ascii="Times New Roman" w:hAnsi="Times New Roman" w:cs="Times New Roman"/>
          <w:sz w:val="24"/>
          <w:szCs w:val="24"/>
        </w:rPr>
        <w:t>hakim</w:t>
      </w:r>
      <w:proofErr w:type="gramEnd"/>
      <w:r w:rsidRPr="00FC4D2C">
        <w:rPr>
          <w:rFonts w:ascii="Times New Roman" w:hAnsi="Times New Roman" w:cs="Times New Roman"/>
          <w:sz w:val="24"/>
          <w:szCs w:val="24"/>
        </w:rPr>
        <w:t>, pratikte hünerli, evrensel standartlarda mesleki yeterliliğe sahip meslek elemanları ve teknikerler olarak ülkemizin aydınlık geleceğine kazandırmaktır.</w:t>
      </w:r>
    </w:p>
    <w:p w:rsidR="00186A54" w:rsidRDefault="00FC4D2C" w:rsidP="007A5CE0">
      <w:pPr>
        <w:tabs>
          <w:tab w:val="left" w:pos="2700"/>
        </w:tabs>
        <w:spacing w:line="360" w:lineRule="auto"/>
        <w:jc w:val="both"/>
        <w:rPr>
          <w:rFonts w:ascii="Times New Roman" w:hAnsi="Times New Roman" w:cs="Times New Roman"/>
          <w:sz w:val="24"/>
          <w:szCs w:val="24"/>
        </w:rPr>
      </w:pPr>
      <w:r w:rsidRPr="00FC4D2C">
        <w:rPr>
          <w:rFonts w:ascii="Times New Roman" w:hAnsi="Times New Roman" w:cs="Times New Roman"/>
          <w:sz w:val="24"/>
          <w:szCs w:val="24"/>
        </w:rPr>
        <w:t>Kalite Hedefleri:</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Etkin bir kalite yönetim sisteminin kurulması</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Tüm idari ve akademik hizmet süreçlerinin ilgililer tarafından </w:t>
      </w:r>
      <w:proofErr w:type="spellStart"/>
      <w:r w:rsidRPr="00186A54">
        <w:rPr>
          <w:rFonts w:ascii="Times New Roman" w:hAnsi="Times New Roman" w:cs="Times New Roman"/>
          <w:sz w:val="24"/>
          <w:szCs w:val="24"/>
        </w:rPr>
        <w:t>proseslendirilip</w:t>
      </w:r>
      <w:proofErr w:type="spellEnd"/>
      <w:r w:rsidRPr="00186A54">
        <w:rPr>
          <w:rFonts w:ascii="Times New Roman" w:hAnsi="Times New Roman" w:cs="Times New Roman"/>
          <w:sz w:val="24"/>
          <w:szCs w:val="24"/>
        </w:rPr>
        <w:t xml:space="preserve"> sisteme </w:t>
      </w:r>
      <w:proofErr w:type="gramStart"/>
      <w:r w:rsidRPr="00186A54">
        <w:rPr>
          <w:rFonts w:ascii="Times New Roman" w:hAnsi="Times New Roman" w:cs="Times New Roman"/>
          <w:sz w:val="24"/>
          <w:szCs w:val="24"/>
        </w:rPr>
        <w:t>dahil</w:t>
      </w:r>
      <w:proofErr w:type="gramEnd"/>
      <w:r w:rsidRPr="00186A54">
        <w:rPr>
          <w:rFonts w:ascii="Times New Roman" w:hAnsi="Times New Roman" w:cs="Times New Roman"/>
          <w:sz w:val="24"/>
          <w:szCs w:val="24"/>
        </w:rPr>
        <w:t xml:space="preserve"> edilmesi</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Tüm </w:t>
      </w:r>
      <w:proofErr w:type="gramStart"/>
      <w:r w:rsidRPr="00186A54">
        <w:rPr>
          <w:rFonts w:ascii="Times New Roman" w:hAnsi="Times New Roman" w:cs="Times New Roman"/>
          <w:sz w:val="24"/>
          <w:szCs w:val="24"/>
        </w:rPr>
        <w:t>proseslerin</w:t>
      </w:r>
      <w:proofErr w:type="gramEnd"/>
      <w:r w:rsidRPr="00186A54">
        <w:rPr>
          <w:rFonts w:ascii="Times New Roman" w:hAnsi="Times New Roman" w:cs="Times New Roman"/>
          <w:sz w:val="24"/>
          <w:szCs w:val="24"/>
        </w:rPr>
        <w:t xml:space="preserve"> prosedürlerle dayanaklarının oluşturulması</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Dayanakları oluşturulmuş tüm </w:t>
      </w:r>
      <w:proofErr w:type="gramStart"/>
      <w:r w:rsidRPr="00186A54">
        <w:rPr>
          <w:rFonts w:ascii="Times New Roman" w:hAnsi="Times New Roman" w:cs="Times New Roman"/>
          <w:sz w:val="24"/>
          <w:szCs w:val="24"/>
        </w:rPr>
        <w:t>proseslerin</w:t>
      </w:r>
      <w:proofErr w:type="gramEnd"/>
      <w:r w:rsidRPr="00186A54">
        <w:rPr>
          <w:rFonts w:ascii="Times New Roman" w:hAnsi="Times New Roman" w:cs="Times New Roman"/>
          <w:sz w:val="24"/>
          <w:szCs w:val="24"/>
        </w:rPr>
        <w:t xml:space="preserve"> uygulanabilmesi için formların oluşturulması</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Eksik formların tespit edilmesi ve eksikliklerin giderilmesi</w:t>
      </w:r>
    </w:p>
    <w:p w:rsidR="00186A54" w:rsidRDefault="00FC4D2C" w:rsidP="007A5CE0">
      <w:pPr>
        <w:pStyle w:val="ListeParagraf"/>
        <w:numPr>
          <w:ilvl w:val="0"/>
          <w:numId w:val="8"/>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Kalite politikasının gerektirdiği diğer önerilerin tüm personel tarafından tespit edilmesi ve kalite birimine yazılı olarak ulaştırılması</w:t>
      </w:r>
    </w:p>
    <w:p w:rsidR="00186A54" w:rsidRDefault="00186A54" w:rsidP="007A5CE0">
      <w:pPr>
        <w:pStyle w:val="ListeParagraf"/>
        <w:tabs>
          <w:tab w:val="left" w:pos="2700"/>
        </w:tabs>
        <w:spacing w:line="360" w:lineRule="auto"/>
        <w:jc w:val="both"/>
        <w:rPr>
          <w:rFonts w:ascii="Times New Roman" w:hAnsi="Times New Roman" w:cs="Times New Roman"/>
          <w:sz w:val="24"/>
          <w:szCs w:val="24"/>
        </w:rPr>
      </w:pPr>
    </w:p>
    <w:p w:rsidR="00186A54" w:rsidRDefault="00FC4D2C" w:rsidP="007A5CE0">
      <w:pPr>
        <w:pStyle w:val="ListeParagraf"/>
        <w:numPr>
          <w:ilvl w:val="0"/>
          <w:numId w:val="1"/>
        </w:numPr>
        <w:tabs>
          <w:tab w:val="left" w:pos="2700"/>
        </w:tabs>
        <w:spacing w:line="360" w:lineRule="auto"/>
        <w:jc w:val="both"/>
        <w:rPr>
          <w:rFonts w:ascii="Times New Roman" w:hAnsi="Times New Roman" w:cs="Times New Roman"/>
          <w:b/>
          <w:sz w:val="24"/>
          <w:szCs w:val="24"/>
        </w:rPr>
      </w:pPr>
      <w:r w:rsidRPr="00186A54">
        <w:rPr>
          <w:rFonts w:ascii="Times New Roman" w:hAnsi="Times New Roman" w:cs="Times New Roman"/>
          <w:b/>
          <w:sz w:val="24"/>
          <w:szCs w:val="24"/>
        </w:rPr>
        <w:t>DURUM ANALİZİ</w:t>
      </w:r>
    </w:p>
    <w:p w:rsidR="00186A54" w:rsidRPr="00186A54" w:rsidRDefault="00186A54" w:rsidP="007A5CE0">
      <w:pPr>
        <w:pStyle w:val="ListeParagraf"/>
        <w:tabs>
          <w:tab w:val="left" w:pos="2700"/>
        </w:tabs>
        <w:spacing w:line="360" w:lineRule="auto"/>
        <w:jc w:val="both"/>
        <w:rPr>
          <w:rFonts w:ascii="Times New Roman" w:hAnsi="Times New Roman" w:cs="Times New Roman"/>
          <w:b/>
          <w:sz w:val="24"/>
          <w:szCs w:val="24"/>
        </w:rPr>
      </w:pPr>
    </w:p>
    <w:p w:rsidR="00FC4D2C" w:rsidRPr="00186A54" w:rsidRDefault="00FC4D2C" w:rsidP="007A5CE0">
      <w:pPr>
        <w:pStyle w:val="ListeParagraf"/>
        <w:numPr>
          <w:ilvl w:val="1"/>
          <w:numId w:val="1"/>
        </w:numPr>
        <w:tabs>
          <w:tab w:val="left" w:pos="2700"/>
        </w:tabs>
        <w:spacing w:line="360" w:lineRule="auto"/>
        <w:jc w:val="both"/>
        <w:rPr>
          <w:rFonts w:ascii="Times New Roman" w:hAnsi="Times New Roman" w:cs="Times New Roman"/>
          <w:b/>
          <w:sz w:val="24"/>
          <w:szCs w:val="24"/>
        </w:rPr>
      </w:pPr>
      <w:r w:rsidRPr="00186A54">
        <w:rPr>
          <w:rFonts w:ascii="Times New Roman" w:hAnsi="Times New Roman" w:cs="Times New Roman"/>
          <w:b/>
          <w:sz w:val="24"/>
          <w:szCs w:val="24"/>
        </w:rPr>
        <w:t>PAYDAŞ ANALİZİ</w:t>
      </w:r>
    </w:p>
    <w:p w:rsidR="00186A54" w:rsidRDefault="00FC4D2C" w:rsidP="007A5CE0">
      <w:pPr>
        <w:tabs>
          <w:tab w:val="left" w:pos="2700"/>
        </w:tabs>
        <w:spacing w:line="360" w:lineRule="auto"/>
        <w:ind w:firstLine="851"/>
        <w:jc w:val="both"/>
        <w:rPr>
          <w:rFonts w:ascii="Times New Roman" w:hAnsi="Times New Roman" w:cs="Times New Roman"/>
          <w:sz w:val="24"/>
          <w:szCs w:val="24"/>
        </w:rPr>
      </w:pPr>
      <w:proofErr w:type="gramStart"/>
      <w:r w:rsidRPr="00FC4D2C">
        <w:rPr>
          <w:rFonts w:ascii="Times New Roman" w:hAnsi="Times New Roman" w:cs="Times New Roman"/>
          <w:sz w:val="24"/>
          <w:szCs w:val="24"/>
        </w:rPr>
        <w:t>27/09/2016</w:t>
      </w:r>
      <w:proofErr w:type="gramEnd"/>
      <w:r w:rsidRPr="00FC4D2C">
        <w:rPr>
          <w:rFonts w:ascii="Times New Roman" w:hAnsi="Times New Roman" w:cs="Times New Roman"/>
          <w:sz w:val="24"/>
          <w:szCs w:val="24"/>
        </w:rPr>
        <w:t xml:space="preserve"> tarih ve 5/34 </w:t>
      </w:r>
      <w:proofErr w:type="spellStart"/>
      <w:r w:rsidRPr="00FC4D2C">
        <w:rPr>
          <w:rFonts w:ascii="Times New Roman" w:hAnsi="Times New Roman" w:cs="Times New Roman"/>
          <w:sz w:val="24"/>
          <w:szCs w:val="24"/>
        </w:rPr>
        <w:t>saylı</w:t>
      </w:r>
      <w:proofErr w:type="spellEnd"/>
      <w:r w:rsidRPr="00FC4D2C">
        <w:rPr>
          <w:rFonts w:ascii="Times New Roman" w:hAnsi="Times New Roman" w:cs="Times New Roman"/>
          <w:sz w:val="24"/>
          <w:szCs w:val="24"/>
        </w:rPr>
        <w:t xml:space="preserve"> Üniversite Senato Kararı ile “</w:t>
      </w:r>
      <w:proofErr w:type="spellStart"/>
      <w:r w:rsidRPr="00FC4D2C">
        <w:rPr>
          <w:rFonts w:ascii="Times New Roman" w:hAnsi="Times New Roman" w:cs="Times New Roman"/>
          <w:sz w:val="24"/>
          <w:szCs w:val="24"/>
        </w:rPr>
        <w:t>Toros</w:t>
      </w:r>
      <w:proofErr w:type="spellEnd"/>
      <w:r w:rsidRPr="00FC4D2C">
        <w:rPr>
          <w:rFonts w:ascii="Times New Roman" w:hAnsi="Times New Roman" w:cs="Times New Roman"/>
          <w:sz w:val="24"/>
          <w:szCs w:val="24"/>
        </w:rPr>
        <w:t xml:space="preserve"> Üniversitesi Enstitü, Fakülte, Yüksekokul ve Meslek Yüksekokulu Danışma Kurulu Esasları” oluşturulmuş ve yürürlüğe geçmiştir. Bu esasların doğrultusunda; Meslek Yüksekokulu akademik birimlerince kamu ve özel sektör kuruluşlarıyla işbirliği sağlamak ve sürdürebilmek </w:t>
      </w:r>
      <w:r w:rsidRPr="00FC4D2C">
        <w:rPr>
          <w:rFonts w:ascii="Times New Roman" w:hAnsi="Times New Roman" w:cs="Times New Roman"/>
          <w:sz w:val="24"/>
          <w:szCs w:val="24"/>
        </w:rPr>
        <w:lastRenderedPageBreak/>
        <w:t>amacıyla kendilerine özgü Danışma Kurullarını oluşturulmuş ve kurulların çalışma ilkeleri belirlenmiştir.</w:t>
      </w:r>
    </w:p>
    <w:p w:rsidR="00186A54" w:rsidRDefault="00FC4D2C" w:rsidP="007A5CE0">
      <w:pPr>
        <w:tabs>
          <w:tab w:val="left" w:pos="2700"/>
        </w:tabs>
        <w:spacing w:line="360" w:lineRule="auto"/>
        <w:ind w:firstLine="851"/>
        <w:jc w:val="both"/>
        <w:rPr>
          <w:rFonts w:ascii="Times New Roman" w:hAnsi="Times New Roman" w:cs="Times New Roman"/>
          <w:sz w:val="24"/>
          <w:szCs w:val="24"/>
        </w:rPr>
      </w:pPr>
      <w:r w:rsidRPr="00FC4D2C">
        <w:rPr>
          <w:rFonts w:ascii="Times New Roman" w:hAnsi="Times New Roman" w:cs="Times New Roman"/>
          <w:sz w:val="24"/>
          <w:szCs w:val="24"/>
        </w:rPr>
        <w:t xml:space="preserve">Meslek Yüksekokulu ve Akademik birim bazında oluşturulan danışma kurulları aracılığı ile bölüm veya programlardaki müfredatların oluşturulmasında dış paydaş (meslek odaları, mesleki dernekler, diğer üniversiteler vb.) önerileri/görüşleri </w:t>
      </w:r>
      <w:proofErr w:type="spellStart"/>
      <w:r w:rsidRPr="00FC4D2C">
        <w:rPr>
          <w:rFonts w:ascii="Times New Roman" w:hAnsi="Times New Roman" w:cs="Times New Roman"/>
          <w:sz w:val="24"/>
          <w:szCs w:val="24"/>
        </w:rPr>
        <w:t>gözönünde</w:t>
      </w:r>
      <w:proofErr w:type="spellEnd"/>
      <w:r w:rsidRPr="00FC4D2C">
        <w:rPr>
          <w:rFonts w:ascii="Times New Roman" w:hAnsi="Times New Roman" w:cs="Times New Roman"/>
          <w:sz w:val="24"/>
          <w:szCs w:val="24"/>
        </w:rPr>
        <w:t xml:space="preserve"> bulundurularak, müfredatlarda iyileştirme çalışmaları yapılmaktadır. </w:t>
      </w:r>
    </w:p>
    <w:p w:rsidR="00FC4D2C" w:rsidRPr="00FC4D2C" w:rsidRDefault="00FC4D2C" w:rsidP="007A5CE0">
      <w:pPr>
        <w:tabs>
          <w:tab w:val="left" w:pos="2700"/>
        </w:tabs>
        <w:spacing w:line="360" w:lineRule="auto"/>
        <w:ind w:firstLine="851"/>
        <w:jc w:val="both"/>
        <w:rPr>
          <w:rFonts w:ascii="Times New Roman" w:hAnsi="Times New Roman" w:cs="Times New Roman"/>
          <w:sz w:val="24"/>
          <w:szCs w:val="24"/>
        </w:rPr>
      </w:pPr>
      <w:r w:rsidRPr="00FC4D2C">
        <w:rPr>
          <w:rFonts w:ascii="Times New Roman" w:hAnsi="Times New Roman" w:cs="Times New Roman"/>
          <w:sz w:val="24"/>
          <w:szCs w:val="24"/>
        </w:rPr>
        <w:t>Meslek Yüksekokulumuzun plan döneminde her yıl güncelleyerek geliştirip devam ettireceği Danışma Kurulu faaliyetleri kapsamında, başlangıç olarak, adı geçen kurulda yer alan/temsil edilen dış paydaşlarımız aşağıda belirtilmiştir:</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İl Sağlık Müdürlüğü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Özel Mersin Sistem Tıp Cerrahi Tıp Merkezi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Özel Tarsus Medikal Park Hastanesi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Özel Yenişehir Hastanesi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proofErr w:type="spellStart"/>
      <w:r w:rsidRPr="00186A54">
        <w:rPr>
          <w:rFonts w:ascii="Times New Roman" w:hAnsi="Times New Roman" w:cs="Times New Roman"/>
          <w:sz w:val="24"/>
          <w:szCs w:val="24"/>
        </w:rPr>
        <w:t>Opmar</w:t>
      </w:r>
      <w:proofErr w:type="spellEnd"/>
      <w:r w:rsidRPr="00186A54">
        <w:rPr>
          <w:rFonts w:ascii="Times New Roman" w:hAnsi="Times New Roman" w:cs="Times New Roman"/>
          <w:sz w:val="24"/>
          <w:szCs w:val="24"/>
        </w:rPr>
        <w:t xml:space="preserve"> Optik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Özel Mersin </w:t>
      </w:r>
      <w:proofErr w:type="spellStart"/>
      <w:r w:rsidRPr="00186A54">
        <w:rPr>
          <w:rFonts w:ascii="Times New Roman" w:hAnsi="Times New Roman" w:cs="Times New Roman"/>
          <w:sz w:val="24"/>
          <w:szCs w:val="24"/>
        </w:rPr>
        <w:t>Fizyomed</w:t>
      </w:r>
      <w:proofErr w:type="spellEnd"/>
      <w:r w:rsidRPr="00186A54">
        <w:rPr>
          <w:rFonts w:ascii="Times New Roman" w:hAnsi="Times New Roman" w:cs="Times New Roman"/>
          <w:sz w:val="24"/>
          <w:szCs w:val="24"/>
        </w:rPr>
        <w:t xml:space="preserve"> Fizik Tedavi ve Rehabilitasyon Merkezi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Mersin </w:t>
      </w:r>
      <w:proofErr w:type="spellStart"/>
      <w:r w:rsidRPr="00186A54">
        <w:rPr>
          <w:rFonts w:ascii="Times New Roman" w:hAnsi="Times New Roman" w:cs="Times New Roman"/>
          <w:sz w:val="24"/>
          <w:szCs w:val="24"/>
        </w:rPr>
        <w:t>Dişhekimleri</w:t>
      </w:r>
      <w:proofErr w:type="spellEnd"/>
      <w:r w:rsidRPr="00186A54">
        <w:rPr>
          <w:rFonts w:ascii="Times New Roman" w:hAnsi="Times New Roman" w:cs="Times New Roman"/>
          <w:sz w:val="24"/>
          <w:szCs w:val="24"/>
        </w:rPr>
        <w:t xml:space="preserve"> Odası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Gümrük Müşavirleri Derneği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proofErr w:type="spellStart"/>
      <w:r w:rsidRPr="00186A54">
        <w:rPr>
          <w:rFonts w:ascii="Times New Roman" w:hAnsi="Times New Roman" w:cs="Times New Roman"/>
          <w:sz w:val="24"/>
          <w:szCs w:val="24"/>
        </w:rPr>
        <w:t>Türmatsan</w:t>
      </w:r>
      <w:proofErr w:type="spellEnd"/>
      <w:r w:rsidRPr="00186A54">
        <w:rPr>
          <w:rFonts w:ascii="Times New Roman" w:hAnsi="Times New Roman" w:cs="Times New Roman"/>
          <w:sz w:val="24"/>
          <w:szCs w:val="24"/>
        </w:rPr>
        <w:t xml:space="preserve"> Organize Matbaacılık </w:t>
      </w:r>
      <w:r w:rsidR="00186A54">
        <w:rPr>
          <w:rFonts w:ascii="Times New Roman" w:hAnsi="Times New Roman" w:cs="Times New Roman"/>
          <w:sz w:val="24"/>
          <w:szCs w:val="24"/>
        </w:rPr>
        <w:t>–</w:t>
      </w:r>
      <w:r w:rsidRPr="00186A54">
        <w:rPr>
          <w:rFonts w:ascii="Times New Roman" w:hAnsi="Times New Roman" w:cs="Times New Roman"/>
          <w:sz w:val="24"/>
          <w:szCs w:val="24"/>
        </w:rPr>
        <w:t>Mersin</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Mersin Barosu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MMO Mersin Şubesi</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İMO Mersin Şubesi</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 xml:space="preserve">Yenişehir Belediyesi Anaokulu </w:t>
      </w:r>
    </w:p>
    <w:p w:rsidR="00186A54" w:rsidRDefault="00FC4D2C" w:rsidP="007A5CE0">
      <w:pPr>
        <w:pStyle w:val="ListeParagraf"/>
        <w:numPr>
          <w:ilvl w:val="0"/>
          <w:numId w:val="9"/>
        </w:numPr>
        <w:tabs>
          <w:tab w:val="left" w:pos="2700"/>
        </w:tabs>
        <w:spacing w:line="360" w:lineRule="auto"/>
        <w:jc w:val="both"/>
        <w:rPr>
          <w:rFonts w:ascii="Times New Roman" w:hAnsi="Times New Roman" w:cs="Times New Roman"/>
          <w:sz w:val="24"/>
          <w:szCs w:val="24"/>
        </w:rPr>
      </w:pPr>
      <w:r w:rsidRPr="00186A54">
        <w:rPr>
          <w:rFonts w:ascii="Times New Roman" w:hAnsi="Times New Roman" w:cs="Times New Roman"/>
          <w:sz w:val="24"/>
          <w:szCs w:val="24"/>
        </w:rPr>
        <w:t>Divan Otel</w:t>
      </w:r>
    </w:p>
    <w:p w:rsidR="007A5CE0" w:rsidRDefault="00FC4D2C" w:rsidP="007A5CE0">
      <w:pPr>
        <w:tabs>
          <w:tab w:val="left" w:pos="2700"/>
        </w:tabs>
        <w:spacing w:line="360" w:lineRule="auto"/>
        <w:ind w:firstLine="851"/>
        <w:jc w:val="both"/>
        <w:rPr>
          <w:rFonts w:ascii="Times New Roman" w:hAnsi="Times New Roman" w:cs="Times New Roman"/>
          <w:sz w:val="24"/>
          <w:szCs w:val="24"/>
        </w:rPr>
      </w:pPr>
      <w:r w:rsidRPr="00186A54">
        <w:rPr>
          <w:rFonts w:ascii="Times New Roman" w:hAnsi="Times New Roman" w:cs="Times New Roman"/>
          <w:sz w:val="24"/>
          <w:szCs w:val="24"/>
        </w:rPr>
        <w:t>Dış paydaşlarımızla yapılan koordinasyon sonucunda, yüksekokulumuzun 2017-2020 Stratejik Planı’ndaki hedefler arasında yer almak üzere belirlenen öneriler ve bu önerilere dayalı eylem planı aşağ</w:t>
      </w:r>
      <w:r w:rsidR="007A5CE0">
        <w:rPr>
          <w:rFonts w:ascii="Times New Roman" w:hAnsi="Times New Roman" w:cs="Times New Roman"/>
          <w:sz w:val="24"/>
          <w:szCs w:val="24"/>
        </w:rPr>
        <w:t>ıdaki tablolarda yer almaktadır.</w:t>
      </w:r>
    </w:p>
    <w:p w:rsidR="007A5CE0" w:rsidRDefault="007A5CE0" w:rsidP="007A5CE0">
      <w:pPr>
        <w:tabs>
          <w:tab w:val="left" w:pos="2700"/>
        </w:tabs>
        <w:spacing w:line="360" w:lineRule="auto"/>
        <w:jc w:val="both"/>
        <w:rPr>
          <w:rFonts w:ascii="Times New Roman" w:hAnsi="Times New Roman" w:cs="Times New Roman"/>
          <w:sz w:val="24"/>
          <w:szCs w:val="24"/>
        </w:rPr>
      </w:pPr>
    </w:p>
    <w:p w:rsidR="007A5CE0" w:rsidRDefault="007A5CE0" w:rsidP="007A5CE0">
      <w:pPr>
        <w:tabs>
          <w:tab w:val="left" w:pos="2700"/>
        </w:tabs>
        <w:spacing w:line="360" w:lineRule="auto"/>
        <w:jc w:val="both"/>
        <w:rPr>
          <w:rFonts w:ascii="Times New Roman" w:hAnsi="Times New Roman" w:cs="Times New Roman"/>
          <w:sz w:val="24"/>
          <w:szCs w:val="24"/>
        </w:rPr>
      </w:pPr>
    </w:p>
    <w:p w:rsidR="007A5CE0" w:rsidRDefault="007A5CE0" w:rsidP="007A5CE0">
      <w:pPr>
        <w:tabs>
          <w:tab w:val="left" w:pos="2700"/>
        </w:tabs>
        <w:spacing w:line="360" w:lineRule="auto"/>
        <w:jc w:val="both"/>
        <w:rPr>
          <w:rFonts w:ascii="Times New Roman" w:hAnsi="Times New Roman" w:cs="Times New Roman"/>
          <w:sz w:val="24"/>
          <w:szCs w:val="24"/>
        </w:rPr>
      </w:pPr>
    </w:p>
    <w:p w:rsidR="007A5CE0" w:rsidRPr="007A5CE0" w:rsidRDefault="007A5CE0" w:rsidP="007A5CE0">
      <w:pPr>
        <w:tabs>
          <w:tab w:val="left" w:pos="2700"/>
        </w:tabs>
        <w:spacing w:line="360" w:lineRule="auto"/>
        <w:jc w:val="both"/>
        <w:rPr>
          <w:rFonts w:ascii="Times New Roman" w:hAnsi="Times New Roman" w:cs="Times New Roman"/>
          <w:sz w:val="24"/>
          <w:szCs w:val="24"/>
        </w:rPr>
      </w:pPr>
      <w:r w:rsidRPr="007A5CE0">
        <w:rPr>
          <w:rFonts w:ascii="Times New Roman" w:hAnsi="Times New Roman" w:cs="Times New Roman"/>
          <w:b/>
          <w:sz w:val="24"/>
          <w:szCs w:val="24"/>
        </w:rPr>
        <w:lastRenderedPageBreak/>
        <w:t>Tablo 1: Meslek Yüksekokulu Danışma Kurulu Önerileri</w:t>
      </w:r>
    </w:p>
    <w:tbl>
      <w:tblPr>
        <w:tblStyle w:val="TabloKlavuzu"/>
        <w:tblW w:w="0" w:type="auto"/>
        <w:tblLook w:val="04A0"/>
      </w:tblPr>
      <w:tblGrid>
        <w:gridCol w:w="891"/>
        <w:gridCol w:w="8397"/>
      </w:tblGrid>
      <w:tr w:rsidR="007A5CE0" w:rsidRPr="00556D4C" w:rsidTr="007849F6">
        <w:tc>
          <w:tcPr>
            <w:tcW w:w="9288" w:type="dxa"/>
            <w:gridSpan w:val="2"/>
            <w:tcBorders>
              <w:top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b/>
                <w:sz w:val="24"/>
                <w:szCs w:val="24"/>
              </w:rPr>
              <w:t>Öneriler</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Tıbbi Hizmetler ve Teknikler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1/6 sayılı toplantısına istinaden, ilgili bölümün programlarının müfredatlarına hasta bakımlarında öğrencilerin kendilerini bağlayıcı kanunları, yönetmelikleri öğrenebileceği “Sağlık Mevzuatı” adı altında bir dersin eklenmesine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Tıbbi Hizmetler ve Teknikler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1/6 sayılı toplantısına istinaden, ilgili programların müfredatlarına “Sağlıkta Kalite Yönetimi” adlı dersin eklenmesine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Tıbbi Hizmetler ve Teknikler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1/6 sayılı toplantısına istinaden, Tıbbi Hizmetler ve Teknikler bölümünde yer alan programların Diyaliz Programının öğrenci kontenjanlarının azaltılması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4</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Tıbbi Hizmetler ve Teknikler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1/6 sayılı toplantısına istinaden, </w:t>
            </w:r>
            <w:proofErr w:type="spellStart"/>
            <w:r w:rsidRPr="00556D4C">
              <w:rPr>
                <w:rFonts w:ascii="Times New Roman" w:hAnsi="Times New Roman" w:cs="Times New Roman"/>
                <w:sz w:val="24"/>
                <w:szCs w:val="24"/>
              </w:rPr>
              <w:t>Optisyenlik</w:t>
            </w:r>
            <w:proofErr w:type="spellEnd"/>
            <w:r w:rsidRPr="00556D4C">
              <w:rPr>
                <w:rFonts w:ascii="Times New Roman" w:hAnsi="Times New Roman" w:cs="Times New Roman"/>
                <w:sz w:val="24"/>
                <w:szCs w:val="24"/>
              </w:rPr>
              <w:t xml:space="preserve"> Programı mezunlarının Kamuda da görevlendirilmesi için mevzuat değişikliği yapılması konusu ile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5</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Terapi ve Rehabilitasyon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Fizyoterapi Programının müfredatında yer alan FTR 203 Ortopedik Hastalıklar ve Fizyoterapi dersi ile  FTR 205 </w:t>
            </w:r>
            <w:proofErr w:type="spellStart"/>
            <w:r w:rsidRPr="00556D4C">
              <w:rPr>
                <w:rFonts w:ascii="Times New Roman" w:hAnsi="Times New Roman" w:cs="Times New Roman"/>
                <w:sz w:val="24"/>
                <w:szCs w:val="24"/>
              </w:rPr>
              <w:t>Romatizmal</w:t>
            </w:r>
            <w:proofErr w:type="spellEnd"/>
            <w:r w:rsidRPr="00556D4C">
              <w:rPr>
                <w:rFonts w:ascii="Times New Roman" w:hAnsi="Times New Roman" w:cs="Times New Roman"/>
                <w:sz w:val="24"/>
                <w:szCs w:val="24"/>
              </w:rPr>
              <w:t xml:space="preserve"> Hastalıklar ve Fizyoterapi derslerinin 2 saat teorik, 2 saat uygulama olacak şekilde birleştirilmesine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6</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Terapi ve Rehabilitasyon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Fizyoterapi Programının müfredatında yer alan FTR 106 Fizik Tedavi ve Rehabilitasyon Yöntemleri I ve FTR 201 Fizik Tedavi ve Rehabilitasyon Yöntemleri II derslerinin saatlerinin 4 saat teorik 2 saat uygulama olacak şekilde yeniden düzenlenmesine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7</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Terapi ve Rehabilitasyon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Fizyoterapi alanında sektörün ara eleman sıkıntısı çektiği katılımcılar tarafından vurgulanmakla beraber bu açığın büyük olmaması nedeniyle programın öğrenci kontenjanı sayısının 25-30 civarına çekilmesi ile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8</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Terapi ve Rehabilitasyon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Fizyoterapi Programının müfredatında yer alan FTR 105 Fizyoterapi ve Rehabilitasyona Giriş ders saatinin 2 teorik saate indirilmesine, FTR 111 Fizyoterapide Temel Ölçme ve Değerlendirme dersinin saatinin 3 teorik saate çıkarılmasına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9</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Terapi ve Rehabilitasyon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Fizyoterapi Programının müfredatında yer alan FTR 103 Anatomi dersinin içeriğine </w:t>
            </w:r>
            <w:proofErr w:type="spellStart"/>
            <w:r w:rsidRPr="00556D4C">
              <w:rPr>
                <w:rFonts w:ascii="Times New Roman" w:hAnsi="Times New Roman" w:cs="Times New Roman"/>
                <w:sz w:val="24"/>
                <w:szCs w:val="24"/>
              </w:rPr>
              <w:t>nöroanatominin</w:t>
            </w:r>
            <w:proofErr w:type="spellEnd"/>
            <w:r w:rsidRPr="00556D4C">
              <w:rPr>
                <w:rFonts w:ascii="Times New Roman" w:hAnsi="Times New Roman" w:cs="Times New Roman"/>
                <w:sz w:val="24"/>
                <w:szCs w:val="24"/>
              </w:rPr>
              <w:t xml:space="preserve"> eklenmesi gerektiğine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10</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Dişçilik Hizmetleri Bölümü Danışma Kurulu Toplantısı’nın 18/11/2016 tarih ve 1/2 sayılı toplantısına istinaden, Ağız ve Diş Sağlığı Programı ile ilgili olarak sene başında mesleğin içeriğine ilişkin öğrencilere </w:t>
            </w:r>
            <w:proofErr w:type="gramStart"/>
            <w:r w:rsidRPr="00556D4C">
              <w:rPr>
                <w:rFonts w:ascii="Times New Roman" w:hAnsi="Times New Roman" w:cs="Times New Roman"/>
                <w:sz w:val="24"/>
                <w:szCs w:val="24"/>
              </w:rPr>
              <w:t>oryantasyon</w:t>
            </w:r>
            <w:proofErr w:type="gramEnd"/>
            <w:r w:rsidRPr="00556D4C">
              <w:rPr>
                <w:rFonts w:ascii="Times New Roman" w:hAnsi="Times New Roman" w:cs="Times New Roman"/>
                <w:sz w:val="24"/>
                <w:szCs w:val="24"/>
              </w:rPr>
              <w:t xml:space="preserve"> eğitimi verilmesine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11</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Dişçilik Hizmetleri Bölümü Danışma Kurulu Toplantısı’nın </w:t>
            </w:r>
            <w:proofErr w:type="gramStart"/>
            <w:r w:rsidRPr="00556D4C">
              <w:rPr>
                <w:rFonts w:ascii="Times New Roman" w:hAnsi="Times New Roman" w:cs="Times New Roman"/>
                <w:sz w:val="24"/>
                <w:szCs w:val="24"/>
              </w:rPr>
              <w:t>18/11/2016</w:t>
            </w:r>
            <w:proofErr w:type="gramEnd"/>
            <w:r w:rsidRPr="00556D4C">
              <w:rPr>
                <w:rFonts w:ascii="Times New Roman" w:hAnsi="Times New Roman" w:cs="Times New Roman"/>
                <w:sz w:val="24"/>
                <w:szCs w:val="24"/>
              </w:rPr>
              <w:t xml:space="preserve"> tarih ve 1/2 sayılı toplantısına istinaden, Ağız ve Diş Sağlığı Programında öğrenim gören öğrencilerin eksikliklerinin malzeme bilgisinden kaynaklanması nedeniyle ilgili ders </w:t>
            </w:r>
            <w:r w:rsidRPr="00556D4C">
              <w:rPr>
                <w:rFonts w:ascii="Times New Roman" w:hAnsi="Times New Roman" w:cs="Times New Roman"/>
                <w:sz w:val="24"/>
                <w:szCs w:val="24"/>
              </w:rPr>
              <w:lastRenderedPageBreak/>
              <w:t xml:space="preserve">içeriğinin bu aksaklığı giderecek yönde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lastRenderedPageBreak/>
              <w:t>12</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Yönetim ve Organizasyon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Lojistik programın müfredatında yer alan LOJ 121 İktisada Giriş I ve LOJ 122 İktisada Giriş II derslerinin kaldırılmasına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13</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Yönetim ve Organizasyon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Lojistik programın müfredatında yer alan LOJ 263 Mesleki Uygulama I ve LOJ 264 Mesleki Uygulama II derslerinin sayısının </w:t>
            </w:r>
            <w:proofErr w:type="spellStart"/>
            <w:r w:rsidRPr="00556D4C">
              <w:rPr>
                <w:rFonts w:ascii="Times New Roman" w:hAnsi="Times New Roman" w:cs="Times New Roman"/>
                <w:sz w:val="24"/>
                <w:szCs w:val="24"/>
              </w:rPr>
              <w:t>artılmasına</w:t>
            </w:r>
            <w:proofErr w:type="spellEnd"/>
            <w:r w:rsidRPr="00556D4C">
              <w:rPr>
                <w:rFonts w:ascii="Times New Roman" w:hAnsi="Times New Roman" w:cs="Times New Roman"/>
                <w:sz w:val="24"/>
                <w:szCs w:val="24"/>
              </w:rPr>
              <w:t xml:space="preserve"> (yani 3 güne çıkarılmasına)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14</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Yönetim ve Organizasyon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Hava, Kara, Deniz ve Demiryolu Lojistikleri arasında farklılıklar söz konusu olduğu için öğrencilerin Mesleki Uygulama derslerinde bir dönem Hava, Kara Lojistik firmalarına; diğer dönem ise Deniz ve Demiryolu Lojistik firmalarına yönlendirilmesine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15</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Yönetim ve Organizasyon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program müfredatının İstanbul Üniversitesi Lojistik </w:t>
            </w:r>
            <w:proofErr w:type="spellStart"/>
            <w:r w:rsidRPr="00556D4C">
              <w:rPr>
                <w:rFonts w:ascii="Times New Roman" w:hAnsi="Times New Roman" w:cs="Times New Roman"/>
                <w:sz w:val="24"/>
                <w:szCs w:val="24"/>
              </w:rPr>
              <w:t>MYO’nun</w:t>
            </w:r>
            <w:proofErr w:type="spellEnd"/>
            <w:r w:rsidRPr="00556D4C">
              <w:rPr>
                <w:rFonts w:ascii="Times New Roman" w:hAnsi="Times New Roman" w:cs="Times New Roman"/>
                <w:sz w:val="24"/>
                <w:szCs w:val="24"/>
              </w:rPr>
              <w:t xml:space="preserve"> ve Beykoz Üniversitesi’nin müfredatları göz önüne alınarak Lojistik programı müfredatının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16</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Yönetim ve Organizasyon Bölümü Danışma Kurulu Toplantısı’nın 9/11/2016 tarih ve 1/</w:t>
            </w:r>
            <w:proofErr w:type="gramStart"/>
            <w:r w:rsidRPr="00556D4C">
              <w:rPr>
                <w:rFonts w:ascii="Times New Roman" w:hAnsi="Times New Roman" w:cs="Times New Roman"/>
                <w:sz w:val="24"/>
                <w:szCs w:val="24"/>
              </w:rPr>
              <w:t>5     sayılı</w:t>
            </w:r>
            <w:proofErr w:type="gramEnd"/>
            <w:r w:rsidRPr="00556D4C">
              <w:rPr>
                <w:rFonts w:ascii="Times New Roman" w:hAnsi="Times New Roman" w:cs="Times New Roman"/>
                <w:sz w:val="24"/>
                <w:szCs w:val="24"/>
              </w:rPr>
              <w:t xml:space="preserve"> toplantısına istinaden, Lojistik sektörünün her geçen gün büyümesi nedeniyle öğrencilerin istihdamı ile ilgili bir sorun yaşanmayacağından mevcut öğrenci kontenjanın korunması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17</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Hukuk Bölümü Danışma Kurulu Toplantısı’nın </w:t>
            </w:r>
            <w:proofErr w:type="gramStart"/>
            <w:r w:rsidRPr="00556D4C">
              <w:rPr>
                <w:rFonts w:ascii="Times New Roman" w:hAnsi="Times New Roman" w:cs="Times New Roman"/>
                <w:sz w:val="24"/>
                <w:szCs w:val="24"/>
              </w:rPr>
              <w:t>10/11/2016</w:t>
            </w:r>
            <w:proofErr w:type="gramEnd"/>
            <w:r w:rsidRPr="00556D4C">
              <w:rPr>
                <w:rFonts w:ascii="Times New Roman" w:hAnsi="Times New Roman" w:cs="Times New Roman"/>
                <w:sz w:val="24"/>
                <w:szCs w:val="24"/>
              </w:rPr>
              <w:t xml:space="preserve"> tarih ve 1/3 sayılı toplantısına istinaden, Adalet Programının ders müfredatına Avukatlık ve Noterlik Hukuku, Noterlik Yazılımları ve Genelgeler (Noter Mevzuatı) adlı derslerin eklenmesine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18</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Hukuk Bölümü Danışma Kurulu Toplantısı’nın </w:t>
            </w:r>
            <w:proofErr w:type="gramStart"/>
            <w:r w:rsidRPr="00556D4C">
              <w:rPr>
                <w:rFonts w:ascii="Times New Roman" w:hAnsi="Times New Roman" w:cs="Times New Roman"/>
                <w:sz w:val="24"/>
                <w:szCs w:val="24"/>
              </w:rPr>
              <w:t>10/11/2016</w:t>
            </w:r>
            <w:proofErr w:type="gramEnd"/>
            <w:r w:rsidRPr="00556D4C">
              <w:rPr>
                <w:rFonts w:ascii="Times New Roman" w:hAnsi="Times New Roman" w:cs="Times New Roman"/>
                <w:sz w:val="24"/>
                <w:szCs w:val="24"/>
              </w:rPr>
              <w:t xml:space="preserve"> tarih ve 1/3 sayılı toplantısına istinaden, Adalet Programı 2. Sınıf müfredatının öğrencilerin branşlaşmalarına katkı sağlayacak şekilde Baro, Avukat ve Noter uzmanlık alanlarına ayrılması ve ilgili program müfredatının bu çerçevede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19</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Hukuk Bölümü Danışma Kurulu Toplantısı’nın </w:t>
            </w:r>
            <w:proofErr w:type="gramStart"/>
            <w:r w:rsidRPr="00556D4C">
              <w:rPr>
                <w:rFonts w:ascii="Times New Roman" w:hAnsi="Times New Roman" w:cs="Times New Roman"/>
                <w:sz w:val="24"/>
                <w:szCs w:val="24"/>
              </w:rPr>
              <w:t>10/11/2016</w:t>
            </w:r>
            <w:proofErr w:type="gramEnd"/>
            <w:r w:rsidRPr="00556D4C">
              <w:rPr>
                <w:rFonts w:ascii="Times New Roman" w:hAnsi="Times New Roman" w:cs="Times New Roman"/>
                <w:sz w:val="24"/>
                <w:szCs w:val="24"/>
              </w:rPr>
              <w:t xml:space="preserve"> tarih ve 1/3 sayılı toplantısına istinaden, Adalet Programı mezunlarının sektörde istihdam olanakları açısından herhangi bir problem ile karşılaşmaması nedeniyle; ilgili programın mevcut öğrenci kontenjanın korunması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rPr>
          <w:trHeight w:val="127"/>
        </w:trPr>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20</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Mülkiyet Koruma ve Güvenlik Bölümü Danışma Kurulu Toplantısı’nın 22/11/2016 tarih ve 1/4 sayılı toplantısına istinaden, İş Sağlığı ve Güvenliği programının müfredatında yer alan “İş Hukuku” dersinin içeriğinin Çalışma Bakanlığı mevzuatı </w:t>
            </w:r>
            <w:proofErr w:type="gramStart"/>
            <w:r w:rsidRPr="00556D4C">
              <w:rPr>
                <w:rFonts w:ascii="Times New Roman" w:hAnsi="Times New Roman" w:cs="Times New Roman"/>
                <w:sz w:val="24"/>
                <w:szCs w:val="24"/>
              </w:rPr>
              <w:t>baz</w:t>
            </w:r>
            <w:proofErr w:type="gramEnd"/>
            <w:r w:rsidRPr="00556D4C">
              <w:rPr>
                <w:rFonts w:ascii="Times New Roman" w:hAnsi="Times New Roman" w:cs="Times New Roman"/>
                <w:sz w:val="24"/>
                <w:szCs w:val="24"/>
              </w:rPr>
              <w:t xml:space="preserve"> alınarak değiştirilmesine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p w:rsidR="007A5CE0" w:rsidRPr="00556D4C" w:rsidRDefault="007A5CE0" w:rsidP="007849F6">
            <w:pPr>
              <w:jc w:val="both"/>
              <w:rPr>
                <w:rFonts w:ascii="Times New Roman" w:hAnsi="Times New Roman" w:cs="Times New Roman"/>
                <w:sz w:val="24"/>
                <w:szCs w:val="24"/>
              </w:rPr>
            </w:pP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21</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Mülkiyet Koruma ve Güvenlik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1/4 sayılı toplantısına istinaden, İş Sağlığı ve Güvenliği programında eğitim gören öğrencileri bilinçlendirmek için sivil toplum kuruluşlarının görevlendireceği uzmanların konferans vermesi, seminer ve paneller düzenlenmesi için Üniversite’ye davet edilmelerine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22</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Mülkiyet Koruma ve Güvenlik Bölümü Danışma Kurulu Toplantısı’nın 22/11/2016 tarih ve 1/4 sayılı toplantısına istinaden, İş Sağlığı ve Güvenliği programının müfredatında yer </w:t>
            </w:r>
            <w:proofErr w:type="gramStart"/>
            <w:r w:rsidRPr="00556D4C">
              <w:rPr>
                <w:rFonts w:ascii="Times New Roman" w:hAnsi="Times New Roman" w:cs="Times New Roman"/>
                <w:sz w:val="24"/>
                <w:szCs w:val="24"/>
              </w:rPr>
              <w:t>alan  ISG</w:t>
            </w:r>
            <w:proofErr w:type="gramEnd"/>
            <w:r w:rsidRPr="00556D4C">
              <w:rPr>
                <w:rFonts w:ascii="Times New Roman" w:hAnsi="Times New Roman" w:cs="Times New Roman"/>
                <w:sz w:val="24"/>
                <w:szCs w:val="24"/>
              </w:rPr>
              <w:t xml:space="preserve"> 235 Mesleki Uygulama I ve ISG 236 Mesleki Uygulama </w:t>
            </w:r>
            <w:r w:rsidRPr="00556D4C">
              <w:rPr>
                <w:rFonts w:ascii="Times New Roman" w:hAnsi="Times New Roman" w:cs="Times New Roman"/>
                <w:sz w:val="24"/>
                <w:szCs w:val="24"/>
              </w:rPr>
              <w:lastRenderedPageBreak/>
              <w:t xml:space="preserve">II derslerinin gün sayısının arttırılmasına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lastRenderedPageBreak/>
              <w:t>23</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Mülkiyet Koruma ve Güvenlik Bölümü Danışma Kurulu Toplantısı’nın </w:t>
            </w:r>
            <w:proofErr w:type="gramStart"/>
            <w:r w:rsidRPr="00556D4C">
              <w:rPr>
                <w:rFonts w:ascii="Times New Roman" w:hAnsi="Times New Roman" w:cs="Times New Roman"/>
                <w:sz w:val="24"/>
                <w:szCs w:val="24"/>
              </w:rPr>
              <w:t>22/11/2016</w:t>
            </w:r>
            <w:proofErr w:type="gramEnd"/>
            <w:r w:rsidRPr="00556D4C">
              <w:rPr>
                <w:rFonts w:ascii="Times New Roman" w:hAnsi="Times New Roman" w:cs="Times New Roman"/>
                <w:sz w:val="24"/>
                <w:szCs w:val="24"/>
              </w:rPr>
              <w:t xml:space="preserve"> tarih ve 1/4 sayılı toplantısına istinaden, İş Sağlığı ve Güvenliği programının 2. Sınıf müfredatının öğrencilerin branşlaşmalarına katkı sağlayacak şekilde Makine Sanayi, İnşaat ve Maden gibi uzmanlık alanlarına ayrılması ve ilgili program müfredatının bu çerçevede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24</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İnşaat Bölümü Danışma Kurulu Toplantısı’nın </w:t>
            </w:r>
            <w:proofErr w:type="gramStart"/>
            <w:r w:rsidRPr="00556D4C">
              <w:rPr>
                <w:rFonts w:ascii="Times New Roman" w:hAnsi="Times New Roman" w:cs="Times New Roman"/>
                <w:sz w:val="24"/>
                <w:szCs w:val="24"/>
              </w:rPr>
              <w:t>11/11/2016</w:t>
            </w:r>
            <w:proofErr w:type="gramEnd"/>
            <w:r w:rsidRPr="00556D4C">
              <w:rPr>
                <w:rFonts w:ascii="Times New Roman" w:hAnsi="Times New Roman" w:cs="Times New Roman"/>
                <w:sz w:val="24"/>
                <w:szCs w:val="24"/>
              </w:rPr>
              <w:t xml:space="preserve"> tarih ve 1/4 sayılı toplantısına istinaden, İnşaat Teknolojileri Programı müfredatında yer alan ITP 109 Kimya dersinin içeriğinin, ITP 113 Fizik dersinin içerisine eklemlenip; ITP 109 Kimya dersinin müfredattan kaldırılmasına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25</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İnşaat Bölümü Danışma Kurulu Toplantısı’nın </w:t>
            </w:r>
            <w:proofErr w:type="gramStart"/>
            <w:r w:rsidRPr="00556D4C">
              <w:rPr>
                <w:rFonts w:ascii="Times New Roman" w:hAnsi="Times New Roman" w:cs="Times New Roman"/>
                <w:sz w:val="24"/>
                <w:szCs w:val="24"/>
              </w:rPr>
              <w:t>11/11/2016</w:t>
            </w:r>
            <w:proofErr w:type="gramEnd"/>
            <w:r w:rsidRPr="00556D4C">
              <w:rPr>
                <w:rFonts w:ascii="Times New Roman" w:hAnsi="Times New Roman" w:cs="Times New Roman"/>
                <w:sz w:val="24"/>
                <w:szCs w:val="24"/>
              </w:rPr>
              <w:t xml:space="preserve"> tarih ve 1/4 sayılı toplantısına istinaden, İnşaat Teknolojileri programının 2. Sınıfı müfredatının öğrencilerin branşlaşmalarına katkı sağlayacak şekilde “Gayrimenkul Değerlendirme”, “Beton” ve “ Teknik Mevzuat” gibi uzmanlık alanlarına ayrılması ve ilgili program müfredatının bu çerçevede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26</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İnşaat Bölümü Danışma Kurulu Toplantısı’nın 11/11/2016 tarih ve 1/</w:t>
            </w:r>
            <w:proofErr w:type="gramStart"/>
            <w:r w:rsidRPr="00556D4C">
              <w:rPr>
                <w:rFonts w:ascii="Times New Roman" w:hAnsi="Times New Roman" w:cs="Times New Roman"/>
                <w:sz w:val="24"/>
                <w:szCs w:val="24"/>
              </w:rPr>
              <w:t>4  sayılı</w:t>
            </w:r>
            <w:proofErr w:type="gramEnd"/>
            <w:r w:rsidRPr="00556D4C">
              <w:rPr>
                <w:rFonts w:ascii="Times New Roman" w:hAnsi="Times New Roman" w:cs="Times New Roman"/>
                <w:sz w:val="24"/>
                <w:szCs w:val="24"/>
              </w:rPr>
              <w:t xml:space="preserve"> toplantısına istinaden, İnşaat Teknolojileri programının müfredatına “İş Hukuku” dersinin eklenmesi ve ilgili dersin içeriğinde İmar Kanunu, İmar Yönetmeliği, Deprem Yönetmeliği ve Isı-Yalıtım Yönetmeliği gibi yönetmeliklere yer verilmesi gerektiğine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27</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İnşaat Bölümü Danışma Kurulu Toplantısı’nın </w:t>
            </w:r>
            <w:proofErr w:type="gramStart"/>
            <w:r w:rsidRPr="00556D4C">
              <w:rPr>
                <w:rFonts w:ascii="Times New Roman" w:hAnsi="Times New Roman" w:cs="Times New Roman"/>
                <w:sz w:val="24"/>
                <w:szCs w:val="24"/>
              </w:rPr>
              <w:t>11/11/2016</w:t>
            </w:r>
            <w:proofErr w:type="gramEnd"/>
            <w:r w:rsidRPr="00556D4C">
              <w:rPr>
                <w:rFonts w:ascii="Times New Roman" w:hAnsi="Times New Roman" w:cs="Times New Roman"/>
                <w:sz w:val="24"/>
                <w:szCs w:val="24"/>
              </w:rPr>
              <w:t xml:space="preserve"> tarih ve 1/4 sayılı toplantısına istinaden, İnşaat Teknolojileri programının müfredatında yer alan Mesleki Uygulama dersine gidecek olan öğrencilere katılım belgesi verilmesi konusu toplantıya katılan bazı katılımcılar tarafından dile getirildi ve konu ile ilgili görüş alınmasına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28</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Çocuk Bakımı ve Gençlik Hizmetleri Bölümü Danışma Kurulu Toplantısı’nın </w:t>
            </w:r>
            <w:proofErr w:type="gramStart"/>
            <w:r w:rsidRPr="00556D4C">
              <w:rPr>
                <w:rFonts w:ascii="Times New Roman" w:hAnsi="Times New Roman" w:cs="Times New Roman"/>
                <w:sz w:val="24"/>
                <w:szCs w:val="24"/>
              </w:rPr>
              <w:t>9/11/2016</w:t>
            </w:r>
            <w:proofErr w:type="gramEnd"/>
            <w:r w:rsidRPr="00556D4C">
              <w:rPr>
                <w:rFonts w:ascii="Times New Roman" w:hAnsi="Times New Roman" w:cs="Times New Roman"/>
                <w:sz w:val="24"/>
                <w:szCs w:val="24"/>
              </w:rPr>
              <w:t xml:space="preserve"> tarih ve 1/4 sayılı toplantısına istinaden, Çocuk Gelişimi Programının müfredatında yer alan dersler ile kolej ve devlet okullarının müfredatları arasında farklılıkların </w:t>
            </w:r>
            <w:proofErr w:type="spellStart"/>
            <w:r w:rsidRPr="00556D4C">
              <w:rPr>
                <w:rFonts w:ascii="Times New Roman" w:hAnsi="Times New Roman" w:cs="Times New Roman"/>
                <w:sz w:val="24"/>
                <w:szCs w:val="24"/>
              </w:rPr>
              <w:t>sözkonusu</w:t>
            </w:r>
            <w:proofErr w:type="spellEnd"/>
            <w:r w:rsidRPr="00556D4C">
              <w:rPr>
                <w:rFonts w:ascii="Times New Roman" w:hAnsi="Times New Roman" w:cs="Times New Roman"/>
                <w:sz w:val="24"/>
                <w:szCs w:val="24"/>
              </w:rPr>
              <w:t xml:space="preserve"> olduğu konusuna katılımcılar tarafından vurgu yapılmıştır. Milli Eğitim Bakanlığı’na bağlı olan devlet ve özel okullardaki müfredatın, ilgili Bakanlık müfredatı </w:t>
            </w:r>
            <w:proofErr w:type="gramStart"/>
            <w:r w:rsidRPr="00556D4C">
              <w:rPr>
                <w:rFonts w:ascii="Times New Roman" w:hAnsi="Times New Roman" w:cs="Times New Roman"/>
                <w:sz w:val="24"/>
                <w:szCs w:val="24"/>
              </w:rPr>
              <w:t>baz</w:t>
            </w:r>
            <w:proofErr w:type="gramEnd"/>
            <w:r w:rsidRPr="00556D4C">
              <w:rPr>
                <w:rFonts w:ascii="Times New Roman" w:hAnsi="Times New Roman" w:cs="Times New Roman"/>
                <w:sz w:val="24"/>
                <w:szCs w:val="24"/>
              </w:rPr>
              <w:t xml:space="preserve"> alınarak hazırlandığı için ilgili programın müfredatının mezkur Bakanlığın müfredatı göz önüne alınarak revize edilmesine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29</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Çocuk Bakımı ve Gençlik Hizmetleri Bölümü Danışma Kurulu Toplantısı’nın 9/11/2016 tarih ve 1/4 sayılı toplantısına istinaden, Çocuk Gelişimi Programının 1. yarıyıl 1. dönemine “Çocuğun Gelişimsel Özellikleri” adı altında yeni </w:t>
            </w:r>
            <w:proofErr w:type="gramStart"/>
            <w:r w:rsidRPr="00556D4C">
              <w:rPr>
                <w:rFonts w:ascii="Times New Roman" w:hAnsi="Times New Roman" w:cs="Times New Roman"/>
                <w:sz w:val="24"/>
                <w:szCs w:val="24"/>
              </w:rPr>
              <w:t>bir  ders</w:t>
            </w:r>
            <w:proofErr w:type="gramEnd"/>
            <w:r w:rsidRPr="00556D4C">
              <w:rPr>
                <w:rFonts w:ascii="Times New Roman" w:hAnsi="Times New Roman" w:cs="Times New Roman"/>
                <w:sz w:val="24"/>
                <w:szCs w:val="24"/>
              </w:rPr>
              <w:t xml:space="preserve"> eklenmesine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30</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Çocuk Bakımı ve Gençlik Hizmetleri Bölümü Danışma Kurulu Toplantısı’nın </w:t>
            </w:r>
            <w:proofErr w:type="gramStart"/>
            <w:r w:rsidRPr="00556D4C">
              <w:rPr>
                <w:rFonts w:ascii="Times New Roman" w:hAnsi="Times New Roman" w:cs="Times New Roman"/>
                <w:sz w:val="24"/>
                <w:szCs w:val="24"/>
              </w:rPr>
              <w:t>9/11/2016</w:t>
            </w:r>
            <w:proofErr w:type="gramEnd"/>
            <w:r w:rsidRPr="00556D4C">
              <w:rPr>
                <w:rFonts w:ascii="Times New Roman" w:hAnsi="Times New Roman" w:cs="Times New Roman"/>
                <w:sz w:val="24"/>
                <w:szCs w:val="24"/>
              </w:rPr>
              <w:t xml:space="preserve"> tarih ve 1/4 sayılı toplantısına istinaden, Çocuk Gelişimi Programının mezunları devlete yerleştirilemedikleri için sadece özel sektörde istihdam edildikleri konusuna katılımcılar tarafından vurgu yapılmıştır. Özel sektörde bu alanda mezun öğrenciye ihtiyaç duyulduğunun katılımcılar tarafından dile getirilmesiyle birlikte mevcut öğrenci kontenjan sayısının korunması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31</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Çocuk Bakımı ve Gençlik Hizmetleri Bölümü Danışma Kurulu Toplantısı’nın 9/11/2016 tarih ve 1/</w:t>
            </w:r>
            <w:proofErr w:type="gramStart"/>
            <w:r w:rsidRPr="00556D4C">
              <w:rPr>
                <w:rFonts w:ascii="Times New Roman" w:hAnsi="Times New Roman" w:cs="Times New Roman"/>
                <w:sz w:val="24"/>
                <w:szCs w:val="24"/>
              </w:rPr>
              <w:t>4   sayılı</w:t>
            </w:r>
            <w:proofErr w:type="gramEnd"/>
            <w:r w:rsidRPr="00556D4C">
              <w:rPr>
                <w:rFonts w:ascii="Times New Roman" w:hAnsi="Times New Roman" w:cs="Times New Roman"/>
                <w:sz w:val="24"/>
                <w:szCs w:val="24"/>
              </w:rPr>
              <w:t xml:space="preserve"> toplantısına istinaden, Çocuk Gelişimi Programının müfredatına “Okul Öncesi Eğitim Programı” adı altında çocuk merkezli program dersinin eklenmesine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32</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Otel, Lokanta ve Mülkiyet Hizmetleri Bölümü Danışma Kurulu Toplantısı’nın </w:t>
            </w:r>
            <w:proofErr w:type="gramStart"/>
            <w:r w:rsidRPr="00556D4C">
              <w:rPr>
                <w:rFonts w:ascii="Times New Roman" w:hAnsi="Times New Roman" w:cs="Times New Roman"/>
                <w:sz w:val="24"/>
                <w:szCs w:val="24"/>
              </w:rPr>
              <w:lastRenderedPageBreak/>
              <w:t>11/11/2016</w:t>
            </w:r>
            <w:proofErr w:type="gramEnd"/>
            <w:r w:rsidRPr="00556D4C">
              <w:rPr>
                <w:rFonts w:ascii="Times New Roman" w:hAnsi="Times New Roman" w:cs="Times New Roman"/>
                <w:sz w:val="24"/>
                <w:szCs w:val="24"/>
              </w:rPr>
              <w:t xml:space="preserve"> tarih ve 1/3 sayılı toplantısına istinaden, Aşçılık Programının kullanabileceği endüstriyel bir mutfağın üniversitenin içinde kurulması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lastRenderedPageBreak/>
              <w:t>33</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Otel, Lokanta ve Mülkiyet Hizmetleri Bölümü Danışma Kurulu Toplantısı’nın </w:t>
            </w:r>
            <w:proofErr w:type="gramStart"/>
            <w:r w:rsidRPr="00556D4C">
              <w:rPr>
                <w:rFonts w:ascii="Times New Roman" w:hAnsi="Times New Roman" w:cs="Times New Roman"/>
                <w:sz w:val="24"/>
                <w:szCs w:val="24"/>
              </w:rPr>
              <w:t>11/11/2016</w:t>
            </w:r>
            <w:proofErr w:type="gramEnd"/>
            <w:r w:rsidRPr="00556D4C">
              <w:rPr>
                <w:rFonts w:ascii="Times New Roman" w:hAnsi="Times New Roman" w:cs="Times New Roman"/>
                <w:sz w:val="24"/>
                <w:szCs w:val="24"/>
              </w:rPr>
              <w:t xml:space="preserve"> tarih ve 1/3 sayılı toplantısına istinaden, Aşçılık Programının müfredatının ve içeriğinin olduğu gibi korunmasına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34</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Otel, Lokanta ve Mülkiyet Hizmetleri Bölümü Danışma Kurulu Toplantısı’nın </w:t>
            </w:r>
            <w:proofErr w:type="gramStart"/>
            <w:r w:rsidRPr="00556D4C">
              <w:rPr>
                <w:rFonts w:ascii="Times New Roman" w:hAnsi="Times New Roman" w:cs="Times New Roman"/>
                <w:sz w:val="24"/>
                <w:szCs w:val="24"/>
              </w:rPr>
              <w:t>11/11/2016</w:t>
            </w:r>
            <w:proofErr w:type="gramEnd"/>
            <w:r w:rsidRPr="00556D4C">
              <w:rPr>
                <w:rFonts w:ascii="Times New Roman" w:hAnsi="Times New Roman" w:cs="Times New Roman"/>
                <w:sz w:val="24"/>
                <w:szCs w:val="24"/>
              </w:rPr>
              <w:t xml:space="preserve"> tarih ve 1/3 sayılı toplantısına istinaden, Aşçılık Programı mezunlarının sektörde istihdam alanları olmakla birlikte; programın mevcut öğrenci kontenjanın arttırılması ile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35</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Tasarım Bölümü Danışma Kurulu Toplantısı’nın </w:t>
            </w:r>
            <w:proofErr w:type="gramStart"/>
            <w:r w:rsidRPr="00556D4C">
              <w:rPr>
                <w:rFonts w:ascii="Times New Roman" w:hAnsi="Times New Roman" w:cs="Times New Roman"/>
                <w:sz w:val="24"/>
                <w:szCs w:val="24"/>
              </w:rPr>
              <w:t>10/11/2016</w:t>
            </w:r>
            <w:proofErr w:type="gramEnd"/>
            <w:r w:rsidRPr="00556D4C">
              <w:rPr>
                <w:rFonts w:ascii="Times New Roman" w:hAnsi="Times New Roman" w:cs="Times New Roman"/>
                <w:sz w:val="24"/>
                <w:szCs w:val="24"/>
              </w:rPr>
              <w:t xml:space="preserve"> tarih ve 1/2 sayılı toplantısına istinaden, Grafik Tasarımı Programı müfredatının ve içeriğinin olduğu gibi korunmasına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r w:rsidR="007A5CE0" w:rsidRPr="00556D4C" w:rsidTr="007849F6">
        <w:tc>
          <w:tcPr>
            <w:tcW w:w="891" w:type="dxa"/>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36</w:t>
            </w:r>
          </w:p>
        </w:tc>
        <w:tc>
          <w:tcPr>
            <w:tcW w:w="8397" w:type="dxa"/>
          </w:tcPr>
          <w:p w:rsidR="007A5CE0" w:rsidRPr="00556D4C" w:rsidRDefault="007A5CE0" w:rsidP="007849F6">
            <w:pPr>
              <w:jc w:val="both"/>
              <w:rPr>
                <w:rFonts w:ascii="Times New Roman" w:hAnsi="Times New Roman" w:cs="Times New Roman"/>
                <w:sz w:val="24"/>
                <w:szCs w:val="24"/>
              </w:rPr>
            </w:pPr>
            <w:r w:rsidRPr="00556D4C">
              <w:rPr>
                <w:rFonts w:ascii="Times New Roman" w:hAnsi="Times New Roman" w:cs="Times New Roman"/>
                <w:sz w:val="24"/>
                <w:szCs w:val="24"/>
              </w:rPr>
              <w:t xml:space="preserve">Tasarım Bölümü Danışma Kurulu Toplantısı’nın </w:t>
            </w:r>
            <w:proofErr w:type="gramStart"/>
            <w:r w:rsidRPr="00556D4C">
              <w:rPr>
                <w:rFonts w:ascii="Times New Roman" w:hAnsi="Times New Roman" w:cs="Times New Roman"/>
                <w:sz w:val="24"/>
                <w:szCs w:val="24"/>
              </w:rPr>
              <w:t>10/11/2016</w:t>
            </w:r>
            <w:proofErr w:type="gramEnd"/>
            <w:r w:rsidRPr="00556D4C">
              <w:rPr>
                <w:rFonts w:ascii="Times New Roman" w:hAnsi="Times New Roman" w:cs="Times New Roman"/>
                <w:sz w:val="24"/>
                <w:szCs w:val="24"/>
              </w:rPr>
              <w:t xml:space="preserve"> tarih ve 1/2 sayılı toplantısına istinaden, Grafik Tasarımı Programı mezunlarının sektörde istihdam alanları olmakla birlikte; programın mevcut öğrenci kontenjan sayısının artırılması</w:t>
            </w:r>
            <w:r w:rsidRPr="00556D4C">
              <w:rPr>
                <w:rFonts w:ascii="Times New Roman" w:hAnsi="Times New Roman" w:cs="Times New Roman"/>
                <w:b/>
                <w:sz w:val="24"/>
                <w:szCs w:val="24"/>
              </w:rPr>
              <w:t xml:space="preserve"> </w:t>
            </w:r>
            <w:r w:rsidRPr="00556D4C">
              <w:rPr>
                <w:rFonts w:ascii="Times New Roman" w:hAnsi="Times New Roman" w:cs="Times New Roman"/>
                <w:sz w:val="24"/>
                <w:szCs w:val="24"/>
              </w:rPr>
              <w:t xml:space="preserve">ile ilgili tavsiye kararının </w:t>
            </w:r>
            <w:r w:rsidRPr="00556D4C">
              <w:rPr>
                <w:rFonts w:ascii="Times New Roman" w:hAnsi="Times New Roman" w:cs="Times New Roman"/>
                <w:b/>
                <w:sz w:val="24"/>
                <w:szCs w:val="24"/>
              </w:rPr>
              <w:t>Rektörlük Makamına</w:t>
            </w:r>
            <w:r w:rsidRPr="00556D4C">
              <w:rPr>
                <w:rFonts w:ascii="Times New Roman" w:hAnsi="Times New Roman" w:cs="Times New Roman"/>
                <w:sz w:val="24"/>
                <w:szCs w:val="24"/>
              </w:rPr>
              <w:t xml:space="preserve"> bildirilmesine </w:t>
            </w:r>
            <w:r w:rsidRPr="00556D4C">
              <w:rPr>
                <w:rFonts w:ascii="Times New Roman" w:hAnsi="Times New Roman" w:cs="Times New Roman"/>
                <w:b/>
                <w:sz w:val="24"/>
                <w:szCs w:val="24"/>
              </w:rPr>
              <w:t xml:space="preserve">oybirliği </w:t>
            </w:r>
            <w:r w:rsidRPr="00556D4C">
              <w:rPr>
                <w:rFonts w:ascii="Times New Roman" w:hAnsi="Times New Roman" w:cs="Times New Roman"/>
                <w:sz w:val="24"/>
                <w:szCs w:val="24"/>
              </w:rPr>
              <w:t>ile karar verildi.</w:t>
            </w:r>
          </w:p>
        </w:tc>
      </w:tr>
    </w:tbl>
    <w:p w:rsidR="007A5CE0" w:rsidRDefault="007A5CE0" w:rsidP="007A5CE0">
      <w:pPr>
        <w:tabs>
          <w:tab w:val="left" w:pos="2700"/>
        </w:tabs>
        <w:spacing w:line="360" w:lineRule="auto"/>
        <w:jc w:val="both"/>
        <w:rPr>
          <w:rFonts w:ascii="Times New Roman" w:hAnsi="Times New Roman" w:cs="Times New Roman"/>
          <w:sz w:val="24"/>
          <w:szCs w:val="24"/>
        </w:rPr>
      </w:pPr>
    </w:p>
    <w:p w:rsidR="007A5CE0" w:rsidRDefault="007A5CE0" w:rsidP="007A5CE0">
      <w:pPr>
        <w:tabs>
          <w:tab w:val="left" w:pos="2700"/>
        </w:tabs>
        <w:spacing w:line="360" w:lineRule="auto"/>
        <w:jc w:val="both"/>
        <w:rPr>
          <w:rFonts w:ascii="Times New Roman" w:hAnsi="Times New Roman" w:cs="Times New Roman"/>
          <w:b/>
          <w:sz w:val="24"/>
          <w:szCs w:val="24"/>
        </w:rPr>
      </w:pPr>
      <w:r w:rsidRPr="007A5CE0">
        <w:rPr>
          <w:rFonts w:ascii="Times New Roman" w:hAnsi="Times New Roman" w:cs="Times New Roman"/>
          <w:b/>
          <w:sz w:val="24"/>
          <w:szCs w:val="24"/>
        </w:rPr>
        <w:t>Tablo 2: Meslek Yüksekokulu Danışma Kurulu Eylem Planı</w:t>
      </w:r>
    </w:p>
    <w:tbl>
      <w:tblPr>
        <w:tblStyle w:val="TabloKlavuzu"/>
        <w:tblW w:w="0" w:type="auto"/>
        <w:tblLook w:val="04A0"/>
      </w:tblPr>
      <w:tblGrid>
        <w:gridCol w:w="1384"/>
        <w:gridCol w:w="3827"/>
        <w:gridCol w:w="2168"/>
        <w:gridCol w:w="1909"/>
      </w:tblGrid>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Ey/Plan No</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Eylem/Plan</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Görevliler</w:t>
            </w:r>
          </w:p>
        </w:tc>
        <w:tc>
          <w:tcPr>
            <w:tcW w:w="1909"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Gözden Geçirme</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1</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Ders Müfredatlarında Değişiklik</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Yüksekokul Kurulu</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Mayıs 2017</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2</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Öğrenci Kontenjanın Azaltılması, Arttırılması veya Mevcut Şekli ile Korunması</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Yüksekokul Kurulu</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Aralık 2016</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3</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Oryantasyon Eğitimi</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Müdürlük, Rektörlük</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Ağustos 2017</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4</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Konferans, Seminer ve Panel Düzenlenmesi</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Müdürlük, Rektörlük</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Şubat 2017</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5</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 xml:space="preserve">Öğrencilere Mesleki Uygulama Dersine Katıldıkları için İlgili Kurum Tarafından Belge Verilmesi </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Müdürlük, Rektörlük</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Mayıs 2017</w:t>
            </w:r>
          </w:p>
        </w:tc>
      </w:tr>
      <w:tr w:rsidR="007A5CE0" w:rsidRPr="00556D4C" w:rsidTr="007849F6">
        <w:tc>
          <w:tcPr>
            <w:tcW w:w="1384" w:type="dxa"/>
            <w:tcBorders>
              <w:top w:val="single" w:sz="4" w:space="0" w:color="auto"/>
              <w:bottom w:val="single" w:sz="4" w:space="0" w:color="auto"/>
            </w:tcBorders>
          </w:tcPr>
          <w:p w:rsidR="007A5CE0" w:rsidRPr="00556D4C" w:rsidRDefault="007A5CE0" w:rsidP="007849F6">
            <w:pPr>
              <w:rPr>
                <w:rFonts w:ascii="Times New Roman" w:hAnsi="Times New Roman" w:cs="Times New Roman"/>
                <w:b/>
                <w:sz w:val="24"/>
                <w:szCs w:val="24"/>
              </w:rPr>
            </w:pPr>
            <w:r w:rsidRPr="00556D4C">
              <w:rPr>
                <w:rFonts w:ascii="Times New Roman" w:hAnsi="Times New Roman" w:cs="Times New Roman"/>
                <w:b/>
                <w:sz w:val="24"/>
                <w:szCs w:val="24"/>
              </w:rPr>
              <w:t>6</w:t>
            </w:r>
          </w:p>
        </w:tc>
        <w:tc>
          <w:tcPr>
            <w:tcW w:w="3827"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Endüstriyel Mutfak Kurulması (Aşçılık Programı)</w:t>
            </w:r>
          </w:p>
        </w:tc>
        <w:tc>
          <w:tcPr>
            <w:tcW w:w="2168" w:type="dxa"/>
            <w:tcBorders>
              <w:top w:val="single" w:sz="4" w:space="0" w:color="auto"/>
              <w:bottom w:val="single" w:sz="4" w:space="0" w:color="auto"/>
            </w:tcBorders>
          </w:tcPr>
          <w:p w:rsidR="007A5CE0" w:rsidRPr="00556D4C" w:rsidRDefault="007A5CE0" w:rsidP="007849F6">
            <w:pPr>
              <w:rPr>
                <w:rFonts w:ascii="Times New Roman" w:hAnsi="Times New Roman" w:cs="Times New Roman"/>
                <w:sz w:val="24"/>
                <w:szCs w:val="24"/>
              </w:rPr>
            </w:pPr>
            <w:r w:rsidRPr="00556D4C">
              <w:rPr>
                <w:rFonts w:ascii="Times New Roman" w:hAnsi="Times New Roman" w:cs="Times New Roman"/>
                <w:sz w:val="24"/>
                <w:szCs w:val="24"/>
              </w:rPr>
              <w:t>Rektörlük</w:t>
            </w:r>
          </w:p>
        </w:tc>
        <w:tc>
          <w:tcPr>
            <w:tcW w:w="1909" w:type="dxa"/>
            <w:tcBorders>
              <w:top w:val="single" w:sz="4" w:space="0" w:color="auto"/>
              <w:bottom w:val="single" w:sz="4" w:space="0" w:color="auto"/>
            </w:tcBorders>
          </w:tcPr>
          <w:p w:rsidR="007A5CE0" w:rsidRPr="00556D4C" w:rsidRDefault="007A5CE0" w:rsidP="007849F6">
            <w:pPr>
              <w:jc w:val="center"/>
              <w:rPr>
                <w:rFonts w:ascii="Times New Roman" w:hAnsi="Times New Roman" w:cs="Times New Roman"/>
                <w:sz w:val="24"/>
                <w:szCs w:val="24"/>
              </w:rPr>
            </w:pPr>
            <w:r w:rsidRPr="00556D4C">
              <w:rPr>
                <w:rFonts w:ascii="Times New Roman" w:hAnsi="Times New Roman" w:cs="Times New Roman"/>
                <w:sz w:val="24"/>
                <w:szCs w:val="24"/>
              </w:rPr>
              <w:t>Haziran 2017</w:t>
            </w:r>
          </w:p>
        </w:tc>
      </w:tr>
    </w:tbl>
    <w:p w:rsidR="007A5CE0" w:rsidRDefault="007A5CE0" w:rsidP="007A5CE0">
      <w:pPr>
        <w:tabs>
          <w:tab w:val="left" w:pos="2700"/>
        </w:tabs>
        <w:spacing w:line="360" w:lineRule="auto"/>
        <w:jc w:val="both"/>
        <w:rPr>
          <w:rFonts w:ascii="Times New Roman" w:hAnsi="Times New Roman" w:cs="Times New Roman"/>
          <w:b/>
          <w:sz w:val="24"/>
          <w:szCs w:val="24"/>
        </w:rPr>
      </w:pPr>
    </w:p>
    <w:p w:rsidR="007A5CE0" w:rsidRDefault="007A5CE0" w:rsidP="007A5CE0">
      <w:pPr>
        <w:pStyle w:val="ListeParagraf"/>
        <w:numPr>
          <w:ilvl w:val="1"/>
          <w:numId w:val="1"/>
        </w:num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İÇ ANALİZ VE ÇEVRE ANALİZİ</w:t>
      </w:r>
    </w:p>
    <w:p w:rsidR="007A5CE0" w:rsidRPr="007A5CE0" w:rsidRDefault="007A5CE0" w:rsidP="007A5CE0">
      <w:pPr>
        <w:tabs>
          <w:tab w:val="left" w:pos="2700"/>
        </w:tabs>
        <w:spacing w:line="360" w:lineRule="auto"/>
        <w:jc w:val="both"/>
        <w:rPr>
          <w:rFonts w:ascii="Times New Roman" w:hAnsi="Times New Roman" w:cs="Times New Roman"/>
          <w:sz w:val="24"/>
          <w:szCs w:val="24"/>
        </w:rPr>
      </w:pPr>
      <w:r w:rsidRPr="007A5CE0">
        <w:rPr>
          <w:rFonts w:ascii="Times New Roman" w:hAnsi="Times New Roman" w:cs="Times New Roman"/>
          <w:sz w:val="24"/>
          <w:szCs w:val="24"/>
        </w:rPr>
        <w:t xml:space="preserve">Meslek Yüksekokulu bünyesinde halen (22.11.2016 tarihi itibariyle) 10 Bölüm ve bu bölümler bünyesinde 16 programda faaliyetlerini sürdürmektedir. </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Tıbbi Hizmetler ve Teknikler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Anestezi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Diyaliz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lastRenderedPageBreak/>
        <w:t>Ameliyathane Hizmetleri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İlk ve Acil Yardım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 xml:space="preserve">Tıbbi </w:t>
      </w:r>
      <w:proofErr w:type="spellStart"/>
      <w:r w:rsidRPr="00923631">
        <w:rPr>
          <w:rFonts w:ascii="Times New Roman" w:hAnsi="Times New Roman" w:cs="Times New Roman"/>
          <w:sz w:val="24"/>
          <w:szCs w:val="24"/>
        </w:rPr>
        <w:t>Laboratuvar</w:t>
      </w:r>
      <w:proofErr w:type="spellEnd"/>
      <w:r w:rsidRPr="00923631">
        <w:rPr>
          <w:rFonts w:ascii="Times New Roman" w:hAnsi="Times New Roman" w:cs="Times New Roman"/>
          <w:sz w:val="24"/>
          <w:szCs w:val="24"/>
        </w:rPr>
        <w:t xml:space="preserve"> Teknikleri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Tıbbi Görüntüleme Teknikleri Programı</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proofErr w:type="spellStart"/>
      <w:r w:rsidRPr="00923631">
        <w:rPr>
          <w:rFonts w:ascii="Times New Roman" w:hAnsi="Times New Roman" w:cs="Times New Roman"/>
          <w:sz w:val="24"/>
          <w:szCs w:val="24"/>
        </w:rPr>
        <w:t>Optisyenlik</w:t>
      </w:r>
      <w:proofErr w:type="spellEnd"/>
      <w:r w:rsidRPr="00923631">
        <w:rPr>
          <w:rFonts w:ascii="Times New Roman" w:hAnsi="Times New Roman" w:cs="Times New Roman"/>
          <w:sz w:val="24"/>
          <w:szCs w:val="24"/>
        </w:rPr>
        <w:t xml:space="preserve">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Terapi ve Rehabilitasyon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Fizyoterapi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Dişçilik Hizmetleri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Ağız ve Diş Sağlığı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Yönetim ve Organizasyon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Lojistik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Hukuk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Adalet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Mülkiyeti Koruma ve Güvenlik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İş Sağlığı ve Güvenliği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İnşaat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İnşaat Teknolojileri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Çocuk Bakımı ve Gençlik Hizmetleri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Çocuk Gelişimi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Otel Lokanta ve İkram Hizmetleri Bölümü</w:t>
      </w:r>
    </w:p>
    <w:p w:rsidR="00923631" w:rsidRDefault="007A5CE0" w:rsidP="00923631">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Aşçılık Programı</w:t>
      </w:r>
    </w:p>
    <w:p w:rsidR="00923631" w:rsidRPr="00923631" w:rsidRDefault="007A5CE0" w:rsidP="007A5CE0">
      <w:pPr>
        <w:pStyle w:val="ListeParagraf"/>
        <w:numPr>
          <w:ilvl w:val="0"/>
          <w:numId w:val="10"/>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Tasarım Bölümü</w:t>
      </w:r>
    </w:p>
    <w:p w:rsidR="00923631" w:rsidRDefault="007A5CE0" w:rsidP="007A5CE0">
      <w:pPr>
        <w:pStyle w:val="ListeParagraf"/>
        <w:numPr>
          <w:ilvl w:val="1"/>
          <w:numId w:val="10"/>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Grafik Tasarımı Programı</w:t>
      </w:r>
    </w:p>
    <w:p w:rsidR="00923631" w:rsidRDefault="007A5CE0" w:rsidP="00923631">
      <w:pPr>
        <w:tabs>
          <w:tab w:val="left" w:pos="2700"/>
        </w:tabs>
        <w:spacing w:line="360" w:lineRule="auto"/>
        <w:ind w:firstLine="851"/>
        <w:jc w:val="both"/>
        <w:rPr>
          <w:rFonts w:ascii="Times New Roman" w:hAnsi="Times New Roman" w:cs="Times New Roman"/>
          <w:sz w:val="24"/>
          <w:szCs w:val="24"/>
        </w:rPr>
      </w:pPr>
      <w:r w:rsidRPr="00923631">
        <w:rPr>
          <w:rFonts w:ascii="Times New Roman" w:hAnsi="Times New Roman" w:cs="Times New Roman"/>
          <w:sz w:val="24"/>
          <w:szCs w:val="24"/>
        </w:rPr>
        <w:t>16 ön lisans programında 1204 öğrenci olmak üzere; toplam 3894 (31 Kasım 2016 itibariyle) öğrenci ile eğitim öğretime devam etmektedir. Yüksekokulumuzda halen 51 öğretim elemanı görev yapmaktadır. Öğretim elemanı başına düşen öğrenci sayısı yaklaşık 23'tür.</w:t>
      </w:r>
    </w:p>
    <w:p w:rsidR="00923631" w:rsidRDefault="007A5CE0" w:rsidP="007A5CE0">
      <w:pPr>
        <w:pStyle w:val="ListeParagraf"/>
        <w:numPr>
          <w:ilvl w:val="2"/>
          <w:numId w:val="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GÜÇLÜ YÖNLER</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Nitelikli akademik kadromuz</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Tercih edilme oranı yüksek programlarımız.</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Uygulamaya dayalı eğitim anlayışı.</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Burslu programlarımız.</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lastRenderedPageBreak/>
        <w:t>Kamu kurum ve kuruluşları, Meslek Odaları ve Firmalarla etkili iş birliği</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Yeniliklere açık olmak: yeniliklere ve kurumsallaşmaya açık bir yönetim yapısı.</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Toplam kalite yönetimi çalışmalarını başlatmış olmamız.</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Katılımcı çalışma ortamı</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 xml:space="preserve">Uygulama </w:t>
      </w:r>
      <w:proofErr w:type="spellStart"/>
      <w:r w:rsidRPr="00923631">
        <w:rPr>
          <w:rFonts w:ascii="Times New Roman" w:hAnsi="Times New Roman" w:cs="Times New Roman"/>
          <w:sz w:val="24"/>
          <w:szCs w:val="24"/>
        </w:rPr>
        <w:t>Laboratuvarlarımız</w:t>
      </w:r>
      <w:proofErr w:type="spellEnd"/>
      <w:r w:rsidRPr="00923631">
        <w:rPr>
          <w:rFonts w:ascii="Times New Roman" w:hAnsi="Times New Roman" w:cs="Times New Roman"/>
          <w:sz w:val="24"/>
          <w:szCs w:val="24"/>
        </w:rPr>
        <w:t xml:space="preserve"> </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 xml:space="preserve">Kentle iç içe </w:t>
      </w:r>
      <w:proofErr w:type="gramStart"/>
      <w:r w:rsidRPr="00923631">
        <w:rPr>
          <w:rFonts w:ascii="Times New Roman" w:hAnsi="Times New Roman" w:cs="Times New Roman"/>
          <w:sz w:val="24"/>
          <w:szCs w:val="24"/>
        </w:rPr>
        <w:t>kampus</w:t>
      </w:r>
      <w:proofErr w:type="gramEnd"/>
      <w:r w:rsidRPr="00923631">
        <w:rPr>
          <w:rFonts w:ascii="Times New Roman" w:hAnsi="Times New Roman" w:cs="Times New Roman"/>
          <w:sz w:val="24"/>
          <w:szCs w:val="24"/>
        </w:rPr>
        <w:t xml:space="preserve"> ve kolay ulaşım </w:t>
      </w:r>
      <w:proofErr w:type="spellStart"/>
      <w:r w:rsidRPr="00923631">
        <w:rPr>
          <w:rFonts w:ascii="Times New Roman" w:hAnsi="Times New Roman" w:cs="Times New Roman"/>
          <w:sz w:val="24"/>
          <w:szCs w:val="24"/>
        </w:rPr>
        <w:t>olanakları</w:t>
      </w:r>
      <w:proofErr w:type="spellEnd"/>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proofErr w:type="spellStart"/>
      <w:r w:rsidRPr="00923631">
        <w:rPr>
          <w:rFonts w:ascii="Times New Roman" w:hAnsi="Times New Roman" w:cs="Times New Roman"/>
          <w:sz w:val="24"/>
          <w:szCs w:val="24"/>
        </w:rPr>
        <w:t>Toros</w:t>
      </w:r>
      <w:proofErr w:type="spellEnd"/>
      <w:r w:rsidRPr="00923631">
        <w:rPr>
          <w:rFonts w:ascii="Times New Roman" w:hAnsi="Times New Roman" w:cs="Times New Roman"/>
          <w:sz w:val="24"/>
          <w:szCs w:val="24"/>
        </w:rPr>
        <w:t xml:space="preserve"> Okullarının marka değeri </w:t>
      </w:r>
    </w:p>
    <w:p w:rsidR="00923631" w:rsidRPr="00923631" w:rsidRDefault="007A5CE0" w:rsidP="007A5CE0">
      <w:pPr>
        <w:pStyle w:val="ListeParagraf"/>
        <w:numPr>
          <w:ilvl w:val="0"/>
          <w:numId w:val="1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Eğitim ücretlerinin uygun olması</w:t>
      </w:r>
    </w:p>
    <w:p w:rsidR="00923631" w:rsidRPr="00923631" w:rsidRDefault="00923631" w:rsidP="00923631">
      <w:pPr>
        <w:pStyle w:val="ListeParagraf"/>
        <w:tabs>
          <w:tab w:val="left" w:pos="2700"/>
        </w:tabs>
        <w:spacing w:line="360" w:lineRule="auto"/>
        <w:jc w:val="both"/>
        <w:rPr>
          <w:rFonts w:ascii="Times New Roman" w:hAnsi="Times New Roman" w:cs="Times New Roman"/>
          <w:b/>
          <w:sz w:val="24"/>
          <w:szCs w:val="24"/>
        </w:rPr>
      </w:pPr>
    </w:p>
    <w:p w:rsidR="007A5CE0" w:rsidRPr="00923631" w:rsidRDefault="007A5CE0" w:rsidP="00923631">
      <w:pPr>
        <w:pStyle w:val="ListeParagraf"/>
        <w:numPr>
          <w:ilvl w:val="2"/>
          <w:numId w:val="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GELİŞTİRİLMESİ GEREKEN YÖNLER</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Mezunlar ile etkili iletişimin olmaması</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Çözüm ortakları ile yaşanan çeşitli sorunlar</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Fiziksel alt yapı yetersizliği, derslik kapasitesi ve sosyal alan yetersizliği</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İdari personel sayısında ki yetersizlik</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 xml:space="preserve">YGS Puanı düşük öğrenci </w:t>
      </w:r>
      <w:proofErr w:type="gramStart"/>
      <w:r w:rsidRPr="00923631">
        <w:rPr>
          <w:rFonts w:ascii="Times New Roman" w:hAnsi="Times New Roman" w:cs="Times New Roman"/>
          <w:sz w:val="24"/>
          <w:szCs w:val="24"/>
        </w:rPr>
        <w:t>profili</w:t>
      </w:r>
      <w:proofErr w:type="gramEnd"/>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Bahçelievler Yerleşkesinde donanımlı bir kütüphanenin olmaması</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Yerelde kalınması, ülke genelinde bilinirliğin zayıf olması, yetersiz tanıtım faaliyeti.</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Yetersiz kurumsallaşma</w:t>
      </w:r>
    </w:p>
    <w:p w:rsidR="00923631" w:rsidRDefault="007A5CE0" w:rsidP="007A5CE0">
      <w:pPr>
        <w:pStyle w:val="ListeParagraf"/>
        <w:numPr>
          <w:ilvl w:val="0"/>
          <w:numId w:val="12"/>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Görev tanımları ve talimatlara göre çalışma ve takip sisteminin olmaması</w:t>
      </w:r>
    </w:p>
    <w:p w:rsidR="00923631" w:rsidRDefault="00923631" w:rsidP="00923631">
      <w:pPr>
        <w:pStyle w:val="ListeParagraf"/>
        <w:tabs>
          <w:tab w:val="left" w:pos="2700"/>
        </w:tabs>
        <w:spacing w:line="360" w:lineRule="auto"/>
        <w:jc w:val="both"/>
        <w:rPr>
          <w:rFonts w:ascii="Times New Roman" w:hAnsi="Times New Roman" w:cs="Times New Roman"/>
          <w:sz w:val="24"/>
          <w:szCs w:val="24"/>
        </w:rPr>
      </w:pPr>
    </w:p>
    <w:p w:rsidR="007A5CE0" w:rsidRPr="00923631" w:rsidRDefault="007A5CE0" w:rsidP="00923631">
      <w:pPr>
        <w:pStyle w:val="ListeParagraf"/>
        <w:numPr>
          <w:ilvl w:val="2"/>
          <w:numId w:val="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FIRSATLAR</w:t>
      </w:r>
    </w:p>
    <w:p w:rsidR="00923631" w:rsidRDefault="007A5CE0" w:rsidP="007A5CE0">
      <w:pPr>
        <w:pStyle w:val="ListeParagraf"/>
        <w:numPr>
          <w:ilvl w:val="0"/>
          <w:numId w:val="13"/>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Bölgenin lojistik,</w:t>
      </w:r>
      <w:r w:rsidR="00923631">
        <w:rPr>
          <w:rFonts w:ascii="Times New Roman" w:hAnsi="Times New Roman" w:cs="Times New Roman"/>
          <w:sz w:val="24"/>
          <w:szCs w:val="24"/>
        </w:rPr>
        <w:t xml:space="preserve"> </w:t>
      </w:r>
      <w:r w:rsidRPr="00923631">
        <w:rPr>
          <w:rFonts w:ascii="Times New Roman" w:hAnsi="Times New Roman" w:cs="Times New Roman"/>
          <w:sz w:val="24"/>
          <w:szCs w:val="24"/>
        </w:rPr>
        <w:t>tarım ve endüstriyel potansiyelinin var olması,</w:t>
      </w:r>
    </w:p>
    <w:p w:rsidR="00923631" w:rsidRDefault="007A5CE0" w:rsidP="007A5CE0">
      <w:pPr>
        <w:pStyle w:val="ListeParagraf"/>
        <w:numPr>
          <w:ilvl w:val="0"/>
          <w:numId w:val="13"/>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Doğu Akdeniz</w:t>
      </w:r>
      <w:r w:rsidR="00923631">
        <w:rPr>
          <w:rFonts w:ascii="Times New Roman" w:hAnsi="Times New Roman" w:cs="Times New Roman"/>
          <w:sz w:val="24"/>
          <w:szCs w:val="24"/>
        </w:rPr>
        <w:t>’</w:t>
      </w:r>
      <w:r w:rsidRPr="00923631">
        <w:rPr>
          <w:rFonts w:ascii="Times New Roman" w:hAnsi="Times New Roman" w:cs="Times New Roman"/>
          <w:sz w:val="24"/>
          <w:szCs w:val="24"/>
        </w:rPr>
        <w:t>in lider bir kenti olması nedeni ile çekici olması,</w:t>
      </w:r>
    </w:p>
    <w:p w:rsidR="00923631" w:rsidRDefault="007A5CE0" w:rsidP="007A5CE0">
      <w:pPr>
        <w:pStyle w:val="ListeParagraf"/>
        <w:numPr>
          <w:ilvl w:val="0"/>
          <w:numId w:val="13"/>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Vakıf üniversitelerine olan talebin artarak devam etmesi,</w:t>
      </w:r>
    </w:p>
    <w:p w:rsidR="00923631" w:rsidRDefault="007A5CE0" w:rsidP="007A5CE0">
      <w:pPr>
        <w:pStyle w:val="ListeParagraf"/>
        <w:numPr>
          <w:ilvl w:val="0"/>
          <w:numId w:val="13"/>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Genç ve gelişmekte olan bir üniversite olmak,</w:t>
      </w:r>
    </w:p>
    <w:p w:rsidR="00923631" w:rsidRDefault="007A5CE0" w:rsidP="007A5CE0">
      <w:pPr>
        <w:pStyle w:val="ListeParagraf"/>
        <w:numPr>
          <w:ilvl w:val="0"/>
          <w:numId w:val="13"/>
        </w:numPr>
        <w:tabs>
          <w:tab w:val="left" w:pos="2700"/>
        </w:tabs>
        <w:spacing w:line="360" w:lineRule="auto"/>
        <w:jc w:val="both"/>
        <w:rPr>
          <w:rFonts w:ascii="Times New Roman" w:hAnsi="Times New Roman" w:cs="Times New Roman"/>
          <w:sz w:val="24"/>
          <w:szCs w:val="24"/>
        </w:rPr>
      </w:pPr>
      <w:r w:rsidRPr="00923631">
        <w:rPr>
          <w:rFonts w:ascii="Times New Roman" w:hAnsi="Times New Roman" w:cs="Times New Roman"/>
          <w:sz w:val="24"/>
          <w:szCs w:val="24"/>
        </w:rPr>
        <w:t>Bölgedeki tüm sektör ve kuruluşların üniversite ile işbirliğine açık olması,</w:t>
      </w:r>
    </w:p>
    <w:p w:rsidR="00923631" w:rsidRDefault="00923631" w:rsidP="00923631">
      <w:pPr>
        <w:pStyle w:val="ListeParagraf"/>
        <w:tabs>
          <w:tab w:val="left" w:pos="2700"/>
        </w:tabs>
        <w:spacing w:line="360" w:lineRule="auto"/>
        <w:jc w:val="both"/>
        <w:rPr>
          <w:rFonts w:ascii="Times New Roman" w:hAnsi="Times New Roman" w:cs="Times New Roman"/>
          <w:sz w:val="24"/>
          <w:szCs w:val="24"/>
        </w:rPr>
      </w:pPr>
    </w:p>
    <w:p w:rsidR="00923631" w:rsidRDefault="007A5CE0" w:rsidP="007A5CE0">
      <w:pPr>
        <w:pStyle w:val="ListeParagraf"/>
        <w:numPr>
          <w:ilvl w:val="2"/>
          <w:numId w:val="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t>TEHDİTLER</w:t>
      </w:r>
    </w:p>
    <w:p w:rsidR="00923631" w:rsidRPr="00923631" w:rsidRDefault="007A5CE0" w:rsidP="007A5CE0">
      <w:pPr>
        <w:pStyle w:val="ListeParagraf"/>
        <w:numPr>
          <w:ilvl w:val="0"/>
          <w:numId w:val="14"/>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Türkiye’de uygulanan eğitim politikaları sonucu üniversiteye gelen öğrenci niteliğinin düşmesi</w:t>
      </w:r>
    </w:p>
    <w:p w:rsidR="00923631" w:rsidRPr="00923631" w:rsidRDefault="007A5CE0" w:rsidP="007A5CE0">
      <w:pPr>
        <w:pStyle w:val="ListeParagraf"/>
        <w:numPr>
          <w:ilvl w:val="0"/>
          <w:numId w:val="14"/>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Fiziksel alt yapının büyümeyi engelleyici olması</w:t>
      </w:r>
    </w:p>
    <w:p w:rsidR="00923631" w:rsidRPr="00923631" w:rsidRDefault="007A5CE0" w:rsidP="007A5CE0">
      <w:pPr>
        <w:pStyle w:val="ListeParagraf"/>
        <w:numPr>
          <w:ilvl w:val="0"/>
          <w:numId w:val="14"/>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Mali kaynakların yetersizliği</w:t>
      </w:r>
    </w:p>
    <w:p w:rsidR="007A5CE0" w:rsidRPr="00923631" w:rsidRDefault="007A5CE0" w:rsidP="007A5CE0">
      <w:pPr>
        <w:pStyle w:val="ListeParagraf"/>
        <w:numPr>
          <w:ilvl w:val="0"/>
          <w:numId w:val="14"/>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sz w:val="24"/>
          <w:szCs w:val="24"/>
        </w:rPr>
        <w:t>Vakıf üniversitelerinin kötü imajı</w:t>
      </w:r>
    </w:p>
    <w:p w:rsidR="007A5CE0" w:rsidRPr="00923631" w:rsidRDefault="00923631" w:rsidP="00923631">
      <w:pPr>
        <w:pStyle w:val="ListeParagraf"/>
        <w:numPr>
          <w:ilvl w:val="0"/>
          <w:numId w:val="1"/>
        </w:numPr>
        <w:tabs>
          <w:tab w:val="left" w:pos="2700"/>
        </w:tabs>
        <w:spacing w:line="360" w:lineRule="auto"/>
        <w:jc w:val="both"/>
        <w:rPr>
          <w:rFonts w:ascii="Times New Roman" w:hAnsi="Times New Roman" w:cs="Times New Roman"/>
          <w:b/>
          <w:sz w:val="24"/>
          <w:szCs w:val="24"/>
        </w:rPr>
      </w:pPr>
      <w:r w:rsidRPr="00923631">
        <w:rPr>
          <w:rFonts w:ascii="Times New Roman" w:hAnsi="Times New Roman" w:cs="Times New Roman"/>
          <w:b/>
          <w:sz w:val="24"/>
          <w:szCs w:val="24"/>
        </w:rPr>
        <w:lastRenderedPageBreak/>
        <w:t>STRATEJİK AMAÇLAR</w:t>
      </w:r>
      <w:r w:rsidR="007A5CE0" w:rsidRPr="00923631">
        <w:rPr>
          <w:rFonts w:ascii="Times New Roman" w:hAnsi="Times New Roman" w:cs="Times New Roman"/>
          <w:b/>
          <w:sz w:val="24"/>
          <w:szCs w:val="24"/>
        </w:rPr>
        <w:t>-HEDEFLER-EYLEMLER-GÖSTERGELER</w:t>
      </w:r>
    </w:p>
    <w:p w:rsidR="007A5CE0" w:rsidRDefault="007A5CE0" w:rsidP="00EB00AB">
      <w:pPr>
        <w:tabs>
          <w:tab w:val="left" w:pos="2700"/>
        </w:tabs>
        <w:spacing w:line="360" w:lineRule="auto"/>
        <w:ind w:firstLine="851"/>
        <w:jc w:val="both"/>
        <w:rPr>
          <w:rFonts w:ascii="Times New Roman" w:hAnsi="Times New Roman" w:cs="Times New Roman"/>
          <w:sz w:val="24"/>
          <w:szCs w:val="24"/>
        </w:rPr>
      </w:pPr>
      <w:r w:rsidRPr="007A5CE0">
        <w:rPr>
          <w:rFonts w:ascii="Times New Roman" w:hAnsi="Times New Roman" w:cs="Times New Roman"/>
          <w:sz w:val="24"/>
          <w:szCs w:val="24"/>
        </w:rPr>
        <w:t>Üniversitemizin 2017-2021 Stratejik Planının ana yapısını oluşturan stratejik amaçlar ve onlarla bağlantılı hedefler bir arada aşağıdaki Tablo 3'de verilmiştir.</w:t>
      </w:r>
    </w:p>
    <w:p w:rsidR="00EB00AB" w:rsidRPr="00EB00AB" w:rsidRDefault="00EB00AB" w:rsidP="00EB00AB">
      <w:pPr>
        <w:tabs>
          <w:tab w:val="left" w:pos="2700"/>
        </w:tabs>
        <w:spacing w:line="360" w:lineRule="auto"/>
        <w:jc w:val="both"/>
        <w:rPr>
          <w:rFonts w:ascii="Times New Roman" w:hAnsi="Times New Roman" w:cs="Times New Roman"/>
          <w:b/>
          <w:sz w:val="24"/>
          <w:szCs w:val="24"/>
        </w:rPr>
      </w:pPr>
      <w:r w:rsidRPr="00EB00AB">
        <w:rPr>
          <w:rFonts w:ascii="Times New Roman" w:hAnsi="Times New Roman" w:cs="Times New Roman"/>
          <w:b/>
          <w:sz w:val="24"/>
          <w:szCs w:val="24"/>
        </w:rPr>
        <w:t>Tablo 3: Stratejik Amaçlar ve Hedefler</w:t>
      </w:r>
    </w:p>
    <w:tbl>
      <w:tblPr>
        <w:tblW w:w="5000"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tblPr>
      <w:tblGrid>
        <w:gridCol w:w="1547"/>
        <w:gridCol w:w="1802"/>
        <w:gridCol w:w="2227"/>
        <w:gridCol w:w="2055"/>
        <w:gridCol w:w="1657"/>
      </w:tblGrid>
      <w:tr w:rsidR="00EB00AB" w:rsidRPr="00556D4C" w:rsidTr="007849F6">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STRATEJİK AMAÇ 1</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Uluslararası nitelikte eğitim, öğretim ve araştırma yapmak</w:t>
            </w: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HEDEFLER</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EYLEMLER</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GÖSTERGELER</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SORUMLU BİRİM</w:t>
            </w:r>
          </w:p>
          <w:p w:rsidR="00EB00AB" w:rsidRPr="00556D4C" w:rsidRDefault="00EB00AB" w:rsidP="007849F6">
            <w:pPr>
              <w:spacing w:after="0" w:line="240" w:lineRule="auto"/>
              <w:rPr>
                <w:rFonts w:ascii="Times New Roman" w:eastAsia="Times New Roman" w:hAnsi="Times New Roman" w:cs="Times New Roman"/>
                <w:b/>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1.1</w:t>
            </w:r>
            <w:proofErr w:type="gramEnd"/>
          </w:p>
          <w:p w:rsidR="00EB00AB" w:rsidRPr="00556D4C" w:rsidRDefault="00EB00AB" w:rsidP="007849F6">
            <w:pPr>
              <w:tabs>
                <w:tab w:val="left" w:pos="660"/>
              </w:tabs>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Eğitim-öğretim ve araştırma fiziki ve teknik altyapısının geliştirilmesi</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başına düşen kapalı alanın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başına mevcut kapalı alanın yüzde 20 artırılması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rPr>
          <w:trHeight w:val="2277"/>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Bölüm/Program ihtiyaçlarına uygun tam donanımlı özel derslikler oluşturulması</w:t>
            </w:r>
          </w:p>
        </w:tc>
        <w:tc>
          <w:tcPr>
            <w:tcW w:w="1106" w:type="pct"/>
            <w:tcBorders>
              <w:top w:val="single" w:sz="8" w:space="0" w:color="4F81BD"/>
              <w:left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Bölüm/Program ihtiyaçlarına uygun donanımlı derslik sayısı</w:t>
            </w: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1.1.3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başına düşen bilgisayar sayısını ve internete erişim kapasitesini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1.1.3.1</w:t>
            </w:r>
          </w:p>
          <w:p w:rsidR="00EB00AB" w:rsidRPr="00556D4C" w:rsidRDefault="00EB00AB" w:rsidP="007849F6">
            <w:pPr>
              <w:spacing w:after="0" w:line="240" w:lineRule="auto"/>
              <w:rPr>
                <w:rFonts w:ascii="Times New Roman" w:eastAsia="Times New Roman" w:hAnsi="Times New Roman" w:cs="Times New Roman"/>
                <w:sz w:val="24"/>
                <w:szCs w:val="24"/>
              </w:rPr>
            </w:pPr>
            <w:proofErr w:type="spellStart"/>
            <w:r w:rsidRPr="00556D4C">
              <w:rPr>
                <w:rFonts w:ascii="Times New Roman" w:eastAsia="Times New Roman" w:hAnsi="Times New Roman" w:cs="Times New Roman"/>
                <w:sz w:val="24"/>
                <w:szCs w:val="24"/>
              </w:rPr>
              <w:t>Kampüs</w:t>
            </w:r>
            <w:proofErr w:type="spellEnd"/>
            <w:r w:rsidRPr="00556D4C">
              <w:rPr>
                <w:rFonts w:ascii="Times New Roman" w:eastAsia="Times New Roman" w:hAnsi="Times New Roman" w:cs="Times New Roman"/>
                <w:sz w:val="24"/>
                <w:szCs w:val="24"/>
              </w:rPr>
              <w:t xml:space="preserve"> genelinde kablosuz erişim hızı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kullanımına sunulan bilgisayar sayısı ve öğrenci başına düşen bilgisayar oranı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Yüksekokul Müdürlüğü </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1.1.5</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Eğitim ve öğretimde kullanılan </w:t>
            </w:r>
            <w:proofErr w:type="spellStart"/>
            <w:r w:rsidRPr="00556D4C">
              <w:rPr>
                <w:rFonts w:ascii="Times New Roman" w:eastAsia="Times New Roman" w:hAnsi="Times New Roman" w:cs="Times New Roman"/>
                <w:sz w:val="24"/>
                <w:szCs w:val="24"/>
              </w:rPr>
              <w:t>laboratuvarların</w:t>
            </w:r>
            <w:proofErr w:type="spellEnd"/>
            <w:r w:rsidRPr="00556D4C">
              <w:rPr>
                <w:rFonts w:ascii="Times New Roman" w:eastAsia="Times New Roman" w:hAnsi="Times New Roman" w:cs="Times New Roman"/>
                <w:sz w:val="24"/>
                <w:szCs w:val="24"/>
              </w:rPr>
              <w:t xml:space="preserve"> </w:t>
            </w:r>
            <w:r w:rsidRPr="00556D4C">
              <w:rPr>
                <w:rFonts w:ascii="Times New Roman" w:eastAsia="Times New Roman" w:hAnsi="Times New Roman" w:cs="Times New Roman"/>
                <w:sz w:val="24"/>
                <w:szCs w:val="24"/>
              </w:rPr>
              <w:lastRenderedPageBreak/>
              <w:t>teknik donanımlarının geliştirilmesi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1.1.5.1</w:t>
            </w:r>
          </w:p>
          <w:p w:rsidR="00EB00AB" w:rsidRPr="00556D4C" w:rsidRDefault="00EB00AB" w:rsidP="007849F6">
            <w:pPr>
              <w:spacing w:after="0" w:line="240" w:lineRule="auto"/>
              <w:rPr>
                <w:rFonts w:ascii="Times New Roman" w:eastAsia="Times New Roman" w:hAnsi="Times New Roman" w:cs="Times New Roman"/>
                <w:sz w:val="24"/>
                <w:szCs w:val="24"/>
              </w:rPr>
            </w:pPr>
            <w:proofErr w:type="spellStart"/>
            <w:r w:rsidRPr="00556D4C">
              <w:rPr>
                <w:rFonts w:ascii="Times New Roman" w:eastAsia="Times New Roman" w:hAnsi="Times New Roman" w:cs="Times New Roman"/>
                <w:sz w:val="24"/>
                <w:szCs w:val="24"/>
              </w:rPr>
              <w:t>Laboratuvarlar</w:t>
            </w:r>
            <w:proofErr w:type="spellEnd"/>
            <w:r w:rsidRPr="00556D4C">
              <w:rPr>
                <w:rFonts w:ascii="Times New Roman" w:eastAsia="Times New Roman" w:hAnsi="Times New Roman" w:cs="Times New Roman"/>
                <w:sz w:val="24"/>
                <w:szCs w:val="24"/>
              </w:rPr>
              <w:t xml:space="preserve"> </w:t>
            </w:r>
            <w:r w:rsidRPr="00556D4C">
              <w:rPr>
                <w:rFonts w:ascii="Times New Roman" w:eastAsia="Times New Roman" w:hAnsi="Times New Roman" w:cs="Times New Roman"/>
                <w:sz w:val="24"/>
                <w:szCs w:val="24"/>
              </w:rPr>
              <w:lastRenderedPageBreak/>
              <w:t>için tedarik edilen yeni malzeme ve teçhizat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1.1.5.2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Değeri 50.000 TL üzerinde olan yeni makine ve teçhizat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Yüksekokul Müdürlüğü,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1.2</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niteliğinin artırılması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Mesleki uygulamaları öğrenme ve kullanma becerilerini geliştiren staj, proje, araştırma vb. gibi müşterek uygulamaların sayısını artırmak </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Mesleki yazılım ve </w:t>
            </w:r>
            <w:proofErr w:type="gramStart"/>
            <w:r w:rsidRPr="00556D4C">
              <w:rPr>
                <w:rFonts w:ascii="Times New Roman" w:eastAsia="Times New Roman" w:hAnsi="Times New Roman" w:cs="Times New Roman"/>
                <w:sz w:val="24"/>
                <w:szCs w:val="24"/>
              </w:rPr>
              <w:t>simülasyon</w:t>
            </w:r>
            <w:proofErr w:type="gramEnd"/>
            <w:r w:rsidRPr="00556D4C">
              <w:rPr>
                <w:rFonts w:ascii="Times New Roman" w:eastAsia="Times New Roman" w:hAnsi="Times New Roman" w:cs="Times New Roman"/>
                <w:sz w:val="24"/>
                <w:szCs w:val="24"/>
              </w:rPr>
              <w:t xml:space="preserve"> odaklı öğrenim ve eğitim yapılan derslerin sayısı ve oranı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Firmalarla ve diğer kurum ve </w:t>
            </w:r>
            <w:proofErr w:type="gramStart"/>
            <w:r w:rsidRPr="00556D4C">
              <w:rPr>
                <w:rFonts w:ascii="Times New Roman" w:eastAsia="Times New Roman" w:hAnsi="Times New Roman" w:cs="Times New Roman"/>
                <w:sz w:val="24"/>
                <w:szCs w:val="24"/>
              </w:rPr>
              <w:t>kuruluşlarla  ortaklaşa</w:t>
            </w:r>
            <w:proofErr w:type="gramEnd"/>
            <w:r w:rsidRPr="00556D4C">
              <w:rPr>
                <w:rFonts w:ascii="Times New Roman" w:eastAsia="Times New Roman" w:hAnsi="Times New Roman" w:cs="Times New Roman"/>
                <w:sz w:val="24"/>
                <w:szCs w:val="24"/>
              </w:rPr>
              <w:t xml:space="preserve"> gerçekleştirilen eğitim programları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1.2.1.3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Firmalarla ve diğer kurum ve </w:t>
            </w:r>
            <w:proofErr w:type="gramStart"/>
            <w:r w:rsidRPr="00556D4C">
              <w:rPr>
                <w:rFonts w:ascii="Times New Roman" w:eastAsia="Times New Roman" w:hAnsi="Times New Roman" w:cs="Times New Roman"/>
                <w:sz w:val="24"/>
                <w:szCs w:val="24"/>
              </w:rPr>
              <w:t>kuruluşlarla  ortaklaşa</w:t>
            </w:r>
            <w:proofErr w:type="gramEnd"/>
            <w:r w:rsidRPr="00556D4C">
              <w:rPr>
                <w:rFonts w:ascii="Times New Roman" w:eastAsia="Times New Roman" w:hAnsi="Times New Roman" w:cs="Times New Roman"/>
                <w:sz w:val="24"/>
                <w:szCs w:val="24"/>
              </w:rPr>
              <w:t xml:space="preserve"> gerçekleştirilen projelerde görev alan öğrenci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1.2.1.4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Sektör temsilcilerinin katılımı ile düzenlenen toplantı, seminer, konferans vb. faaliyetlerin çeşidi ve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Yüksekokul Müdürlüğü,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Tanıtım faaliyetlerinin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1.2.2.1</w:t>
            </w:r>
          </w:p>
          <w:p w:rsidR="00EB00AB" w:rsidRPr="00556D4C" w:rsidRDefault="00EB00AB" w:rsidP="007849F6">
            <w:pPr>
              <w:spacing w:after="0" w:line="240" w:lineRule="auto"/>
              <w:rPr>
                <w:rFonts w:ascii="Times New Roman" w:eastAsia="Times New Roman" w:hAnsi="Times New Roman" w:cs="Times New Roman"/>
                <w:sz w:val="24"/>
                <w:szCs w:val="24"/>
              </w:rPr>
            </w:pPr>
            <w:proofErr w:type="spellStart"/>
            <w:r w:rsidRPr="00556D4C">
              <w:rPr>
                <w:rFonts w:ascii="Times New Roman" w:eastAsia="Times New Roman" w:hAnsi="Times New Roman" w:cs="Times New Roman"/>
                <w:sz w:val="24"/>
                <w:szCs w:val="24"/>
              </w:rPr>
              <w:t>Katılınan</w:t>
            </w:r>
            <w:proofErr w:type="spellEnd"/>
            <w:r w:rsidRPr="00556D4C">
              <w:rPr>
                <w:rFonts w:ascii="Times New Roman" w:eastAsia="Times New Roman" w:hAnsi="Times New Roman" w:cs="Times New Roman"/>
                <w:sz w:val="24"/>
                <w:szCs w:val="24"/>
              </w:rPr>
              <w:t xml:space="preserve"> ulusal ve uluslararası fuar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Ziyaret edilen lise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Tanıtım </w:t>
            </w:r>
            <w:proofErr w:type="spellStart"/>
            <w:r w:rsidRPr="00556D4C">
              <w:rPr>
                <w:rFonts w:ascii="Times New Roman" w:eastAsia="Times New Roman" w:hAnsi="Times New Roman" w:cs="Times New Roman"/>
                <w:sz w:val="24"/>
                <w:szCs w:val="24"/>
              </w:rPr>
              <w:t>Koordinatölüğü</w:t>
            </w:r>
            <w:proofErr w:type="spellEnd"/>
          </w:p>
        </w:tc>
      </w:tr>
      <w:tr w:rsidR="00EB00AB" w:rsidRPr="00556D4C" w:rsidTr="007849F6">
        <w:trPr>
          <w:trHeight w:val="255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1.2.2.3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Üniversiteyi tercih eden öğrencilerin genel sıralama yerlerindeki değişim</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İşleri Daire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1.2.2.4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Üniversiteyi tercih eden öğrencilerin tercih sırasındaki değişim</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İşleri Daire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1.2.3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topluluklarının çeşitlendirilmesi ve faaliyetlerinin yaygınlaştırılması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Yeni kurulan öğrenci topluluklarının sayısı ve alanları</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Kültür ve Spor Daire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GÖSTERGE 1.2.3.2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topluluklarına üye olan ve faaliyetlerine katılan öğrenci sayıları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 xml:space="preserve">Kültür ve Spor </w:t>
            </w:r>
            <w:r w:rsidRPr="00556D4C">
              <w:rPr>
                <w:rFonts w:ascii="Times New Roman" w:eastAsia="Times New Roman" w:hAnsi="Times New Roman" w:cs="Times New Roman"/>
                <w:sz w:val="24"/>
                <w:szCs w:val="24"/>
              </w:rPr>
              <w:lastRenderedPageBreak/>
              <w:t>Daire Başkanlığı</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1.2.3.3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topluluklarının yıllık faaliyet çeşitleri ve sayıları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Kültür ve Spor Daire Başkanlığı</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1.2.3.4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 topluluklarının faaliyetlerine sağlanan maddi destek miktarı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Gensek,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Kültür ve Spor Daire Başkanlığı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1.2.4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Öğrencilerin yurtiçi ve yurtdışı öğrenci faaliyetlerine katılımlarını artırmak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1.2.4.1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Öğrencilerin katıldıkları yurtiçi/ yurtdışı yarışma, sergi, gösteri gibi faaliyetlerin çeşitleri ve sayıları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 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1.2.4.2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Bu tür faaliyetlere katılan öğrenci sayıları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1.3</w:t>
            </w:r>
            <w:proofErr w:type="gramEnd"/>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sz w:val="24"/>
                <w:szCs w:val="24"/>
              </w:rPr>
              <w:t>Akademik personel niteliğinin artırılması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Öğretim üyeleri için </w:t>
            </w:r>
            <w:proofErr w:type="gramStart"/>
            <w:r w:rsidRPr="00556D4C">
              <w:rPr>
                <w:rFonts w:ascii="Times New Roman" w:eastAsia="Times New Roman" w:hAnsi="Times New Roman" w:cs="Times New Roman"/>
                <w:sz w:val="24"/>
                <w:szCs w:val="24"/>
              </w:rPr>
              <w:t>(</w:t>
            </w:r>
            <w:proofErr w:type="gramEnd"/>
            <w:r w:rsidRPr="00556D4C">
              <w:rPr>
                <w:rFonts w:ascii="Times New Roman" w:eastAsia="Times New Roman" w:hAnsi="Times New Roman" w:cs="Times New Roman"/>
                <w:sz w:val="24"/>
                <w:szCs w:val="24"/>
              </w:rPr>
              <w:t>Yar. Doç, Dr</w:t>
            </w:r>
            <w:proofErr w:type="gramStart"/>
            <w:r w:rsidRPr="00556D4C">
              <w:rPr>
                <w:rFonts w:ascii="Times New Roman" w:eastAsia="Times New Roman" w:hAnsi="Times New Roman" w:cs="Times New Roman"/>
                <w:sz w:val="24"/>
                <w:szCs w:val="24"/>
              </w:rPr>
              <w:t>.,</w:t>
            </w:r>
            <w:proofErr w:type="gramEnd"/>
            <w:r w:rsidRPr="00556D4C">
              <w:rPr>
                <w:rFonts w:ascii="Times New Roman" w:eastAsia="Times New Roman" w:hAnsi="Times New Roman" w:cs="Times New Roman"/>
                <w:sz w:val="24"/>
                <w:szCs w:val="24"/>
              </w:rPr>
              <w:t xml:space="preserve"> Doç. Dr, Prof Dr.) Akademik yayın, proje ve patent sayısının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Ulusal düzeyde tanınmış yayınevi tarafından yayımlanan kitap </w:t>
            </w:r>
            <w:r w:rsidRPr="00556D4C">
              <w:rPr>
                <w:rFonts w:ascii="Times New Roman" w:eastAsia="Times New Roman" w:hAnsi="Times New Roman" w:cs="Times New Roman"/>
                <w:sz w:val="24"/>
                <w:szCs w:val="24"/>
              </w:rPr>
              <w:lastRenderedPageBreak/>
              <w:t xml:space="preserve">sayısı </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Uluslararası düzeyde tanınmış yayınevi tarafından yayımlanan kitap sayısı ve </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SSCI, SCI ve AHCI düzeydeki dergilerde yayımlanan makale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Uluslararası alan indekslerinde taranan dergilerde yayımlanan makale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1.3.1.5</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Ulusal hakemli dergilerde yayımlanan makale sayısı </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1.3.1.6</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Uluslararası kongrelerde sunulan ve bildiriler kitabında yayımlanan bildiri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w:t>
            </w:r>
            <w:r w:rsidRPr="00556D4C">
              <w:rPr>
                <w:rFonts w:ascii="Times New Roman" w:eastAsia="Times New Roman" w:hAnsi="Times New Roman" w:cs="Times New Roman"/>
                <w:b/>
                <w:sz w:val="24"/>
                <w:szCs w:val="24"/>
              </w:rPr>
              <w:lastRenderedPageBreak/>
              <w:t>1.3.1.7</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Uluslararası kongrelerde sunulan ve bildiriler kitabında tam metni yayımlanan bildiri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1.3.1.8</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Ulusal kongrelerde sunulan ve bildiriler kitabında tam metni yayımlanan bildiri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personelin yurtiçi ve yurtdışı akademik faaliyetlerinin desteklenmesi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Desteklenen bilimsel çalışma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BEDEK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Komisyonu</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Desteklenen proje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BAP Komisyonu</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1.3.3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personelin yayın dışında kalan diğer akademik performansının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Hakemlik yapan öğretim üyesi sayısı, hakemlik yapılan yayınların sayısı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Yüksekokul </w:t>
            </w:r>
            <w:proofErr w:type="spellStart"/>
            <w:r w:rsidRPr="00556D4C">
              <w:rPr>
                <w:rFonts w:ascii="Times New Roman" w:eastAsia="Times New Roman" w:hAnsi="Times New Roman" w:cs="Times New Roman"/>
                <w:sz w:val="24"/>
                <w:szCs w:val="24"/>
              </w:rPr>
              <w:t>Mdürülüğü</w:t>
            </w:r>
            <w:proofErr w:type="spellEnd"/>
            <w:r w:rsidRPr="00556D4C">
              <w:rPr>
                <w:rFonts w:ascii="Times New Roman" w:eastAsia="Times New Roman" w:hAnsi="Times New Roman" w:cs="Times New Roman"/>
                <w:sz w:val="24"/>
                <w:szCs w:val="24"/>
              </w:rPr>
              <w:t>,</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GÖSTERGE 1.3.3.2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Jüri üyeliği yapan öğretim üyesi sayısı, jüri üyeliği görevlerinin </w:t>
            </w:r>
            <w:proofErr w:type="gramStart"/>
            <w:r w:rsidRPr="00556D4C">
              <w:rPr>
                <w:rFonts w:ascii="Times New Roman" w:eastAsia="Times New Roman" w:hAnsi="Times New Roman" w:cs="Times New Roman"/>
                <w:sz w:val="24"/>
                <w:szCs w:val="24"/>
              </w:rPr>
              <w:lastRenderedPageBreak/>
              <w:t>istatistiki</w:t>
            </w:r>
            <w:proofErr w:type="gramEnd"/>
            <w:r w:rsidRPr="00556D4C">
              <w:rPr>
                <w:rFonts w:ascii="Times New Roman" w:eastAsia="Times New Roman" w:hAnsi="Times New Roman" w:cs="Times New Roman"/>
                <w:sz w:val="24"/>
                <w:szCs w:val="24"/>
              </w:rPr>
              <w:t xml:space="preserve"> bilgileri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GÖSTERGE 1.3.3.3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Kurum ve kuruluşlara danışmanlık hizmetlerine ilişkin </w:t>
            </w:r>
            <w:proofErr w:type="gramStart"/>
            <w:r w:rsidRPr="00556D4C">
              <w:rPr>
                <w:rFonts w:ascii="Times New Roman" w:eastAsia="Times New Roman" w:hAnsi="Times New Roman" w:cs="Times New Roman"/>
                <w:sz w:val="24"/>
                <w:szCs w:val="24"/>
              </w:rPr>
              <w:t>istatistiki</w:t>
            </w:r>
            <w:proofErr w:type="gramEnd"/>
            <w:r w:rsidRPr="00556D4C">
              <w:rPr>
                <w:rFonts w:ascii="Times New Roman" w:eastAsia="Times New Roman" w:hAnsi="Times New Roman" w:cs="Times New Roman"/>
                <w:sz w:val="24"/>
                <w:szCs w:val="24"/>
              </w:rPr>
              <w:t xml:space="preserve"> bilgiler</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1.3.3.4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nitelikli çeşitli organizasyonlarda üyelik bilgileri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1.3.3.5</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personelin kazandığı mesleki ödüller</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1.4</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 ve diğer sektörlerin ihtiyaç duyduğu yeni bölüm/program veya ana bilim dalı sayısının artırılması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1.4.1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ve program Danışma Kurulları kapsamında, ilgili dış paydaşlarla yeni bölüm/ program veya ana bilim dalı “ihtiyaç” raporunun hazırlanması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1.4.1.1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Yeni açılan bölüm/program veya ana bilim dalı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1.5</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Eğitim-</w:t>
            </w:r>
            <w:r w:rsidRPr="00556D4C">
              <w:rPr>
                <w:rFonts w:ascii="Times New Roman" w:eastAsia="Times New Roman" w:hAnsi="Times New Roman" w:cs="Times New Roman"/>
                <w:sz w:val="24"/>
                <w:szCs w:val="24"/>
              </w:rPr>
              <w:lastRenderedPageBreak/>
              <w:t>öğretimde akreditasyon, kalite ve uluslararası standartlaşmanın artırılması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1.5.1</w:t>
            </w:r>
          </w:p>
          <w:p w:rsidR="00EB00AB" w:rsidRPr="00556D4C" w:rsidRDefault="00EB00AB" w:rsidP="007849F6">
            <w:pPr>
              <w:spacing w:after="0" w:line="240" w:lineRule="auto"/>
              <w:rPr>
                <w:rFonts w:ascii="Times New Roman" w:eastAsia="Times New Roman" w:hAnsi="Times New Roman" w:cs="Times New Roman"/>
                <w:sz w:val="24"/>
                <w:szCs w:val="24"/>
                <w:lang w:val="en-GB"/>
              </w:rPr>
            </w:pPr>
            <w:proofErr w:type="spellStart"/>
            <w:r w:rsidRPr="00556D4C">
              <w:rPr>
                <w:rFonts w:ascii="Times New Roman" w:eastAsia="Times New Roman" w:hAnsi="Times New Roman" w:cs="Times New Roman"/>
                <w:sz w:val="24"/>
                <w:szCs w:val="24"/>
                <w:lang w:val="en-GB"/>
              </w:rPr>
              <w:t>Bölümlerin</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Programların</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uluslararası</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düzeyde</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tanınan</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kuruluşlarca</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akredite</w:t>
            </w:r>
            <w:proofErr w:type="spellEnd"/>
            <w:r w:rsidRPr="00556D4C">
              <w:rPr>
                <w:rFonts w:ascii="Times New Roman" w:eastAsia="Times New Roman" w:hAnsi="Times New Roman" w:cs="Times New Roman"/>
                <w:sz w:val="24"/>
                <w:szCs w:val="24"/>
                <w:lang w:val="en-GB"/>
              </w:rPr>
              <w:t xml:space="preserve"> </w:t>
            </w:r>
            <w:proofErr w:type="spellStart"/>
            <w:r w:rsidRPr="00556D4C">
              <w:rPr>
                <w:rFonts w:ascii="Times New Roman" w:eastAsia="Times New Roman" w:hAnsi="Times New Roman" w:cs="Times New Roman"/>
                <w:sz w:val="24"/>
                <w:szCs w:val="24"/>
                <w:lang w:val="en-GB"/>
              </w:rPr>
              <w:t>edilmesi</w:t>
            </w:r>
            <w:proofErr w:type="spellEnd"/>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1.5.1.1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Akredite edilen bölüm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EYLEM 1.5.2</w:t>
            </w:r>
          </w:p>
          <w:p w:rsidR="00EB00AB" w:rsidRPr="00556D4C" w:rsidRDefault="00EB00AB" w:rsidP="007849F6">
            <w:pPr>
              <w:spacing w:after="0" w:line="240" w:lineRule="auto"/>
              <w:rPr>
                <w:rFonts w:ascii="Times New Roman" w:eastAsia="Times New Roman" w:hAnsi="Times New Roman" w:cs="Times New Roman"/>
                <w:bCs/>
                <w:sz w:val="24"/>
                <w:szCs w:val="24"/>
              </w:rPr>
            </w:pPr>
            <w:r w:rsidRPr="00556D4C">
              <w:rPr>
                <w:rFonts w:ascii="Times New Roman" w:eastAsia="Times New Roman" w:hAnsi="Times New Roman" w:cs="Times New Roman"/>
                <w:bCs/>
                <w:sz w:val="24"/>
                <w:szCs w:val="24"/>
              </w:rPr>
              <w:t>Uluslararası bilimsel kuruluşlara/platformlara üye olmak</w:t>
            </w:r>
          </w:p>
          <w:p w:rsidR="00EB00AB" w:rsidRPr="00556D4C" w:rsidRDefault="00EB00AB" w:rsidP="007849F6">
            <w:pPr>
              <w:spacing w:after="0" w:line="240" w:lineRule="auto"/>
              <w:rPr>
                <w:rFonts w:ascii="Times New Roman" w:eastAsia="Times New Roman" w:hAnsi="Times New Roman" w:cs="Times New Roman"/>
                <w:bCs/>
                <w:sz w:val="24"/>
                <w:szCs w:val="24"/>
                <w:lang w:bidi="fa-IR"/>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 xml:space="preserve">GÖSTERGE </w:t>
            </w:r>
            <w:r w:rsidRPr="00556D4C">
              <w:rPr>
                <w:rFonts w:ascii="Times New Roman" w:eastAsia="Times New Roman" w:hAnsi="Times New Roman" w:cs="Times New Roman"/>
                <w:b/>
                <w:sz w:val="24"/>
                <w:szCs w:val="24"/>
              </w:rPr>
              <w:lastRenderedPageBreak/>
              <w:t>1.5.2.1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Üye olunan kuruluşların sayısı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 xml:space="preserve">Yüksekokul </w:t>
            </w:r>
            <w:r w:rsidRPr="00556D4C">
              <w:rPr>
                <w:rFonts w:ascii="Times New Roman" w:eastAsia="Times New Roman" w:hAnsi="Times New Roman" w:cs="Times New Roman"/>
                <w:sz w:val="24"/>
                <w:szCs w:val="24"/>
              </w:rPr>
              <w:lastRenderedPageBreak/>
              <w:t>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Başkanlıkları </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1.5.3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Ulusal/uluslararası kalite kuruluşlarından kalite belgesi ve diğer belgeler alınması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1.5.3.1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Alınan belge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Başkanlıkları </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1.5.4</w:t>
            </w:r>
          </w:p>
          <w:p w:rsidR="00EB00AB" w:rsidRPr="00556D4C" w:rsidRDefault="00EB00AB" w:rsidP="007849F6">
            <w:pPr>
              <w:spacing w:after="0" w:line="240" w:lineRule="auto"/>
              <w:rPr>
                <w:rFonts w:ascii="Times New Roman" w:eastAsia="Times New Roman" w:hAnsi="Times New Roman" w:cs="Times New Roman"/>
                <w:bCs/>
                <w:sz w:val="24"/>
                <w:szCs w:val="24"/>
              </w:rPr>
            </w:pPr>
            <w:r w:rsidRPr="00556D4C">
              <w:rPr>
                <w:rFonts w:ascii="Times New Roman" w:eastAsia="Times New Roman" w:hAnsi="Times New Roman" w:cs="Times New Roman"/>
                <w:bCs/>
                <w:sz w:val="24"/>
                <w:szCs w:val="24"/>
              </w:rPr>
              <w:t xml:space="preserve">Elektronik ortamda ulusal ve uluslararası erişime açık, içeriği tamamlanmış ders sayısının artırılması </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1.5.4.1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WEB sayfası oluşturulan derslerin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 Öğretim Üyeleri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1.5.4.2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Derslerin WEB sayfalarını ziyaret eden ve yararlanan kişi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Bilgi İşlem D.B.</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1.5.5</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Müfredatın Bologna </w:t>
            </w:r>
            <w:proofErr w:type="gramStart"/>
            <w:r w:rsidRPr="00556D4C">
              <w:rPr>
                <w:rFonts w:ascii="Times New Roman" w:eastAsia="Times New Roman" w:hAnsi="Times New Roman" w:cs="Times New Roman"/>
                <w:sz w:val="24"/>
                <w:szCs w:val="24"/>
              </w:rPr>
              <w:t>kriterlerine</w:t>
            </w:r>
            <w:proofErr w:type="gramEnd"/>
            <w:r w:rsidRPr="00556D4C">
              <w:rPr>
                <w:rFonts w:ascii="Times New Roman" w:eastAsia="Times New Roman" w:hAnsi="Times New Roman" w:cs="Times New Roman"/>
                <w:sz w:val="24"/>
                <w:szCs w:val="24"/>
              </w:rPr>
              <w:t xml:space="preserve"> uyumlu hale getirilmesi ve sürekli güncelleştirilmesi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1.5.5.1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Müfredatın güncelleştirilme oranı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Bilgi İşlem D.B.</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1.6</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Kamu/Özel dış paydaşlarla işbirliğinin artırılması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1.6.1</w:t>
            </w:r>
          </w:p>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sz w:val="24"/>
                <w:szCs w:val="24"/>
              </w:rPr>
              <w:t>Yüksekokul'un plan döneminde, kamu ve/veya özel sektör paydaşlarla ortaklaşa gerçekleştirdiği projelerin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Yürütülen proje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Başkanlıkları </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Birlikte proje yürütülen kuruluş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1.6.2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Yüksekokulun plan döneminde, toplum, çevre, sosyal sorumluluk, teknoloji, mimari gibi değişik alanlarda, kendi yapısı içinde, en az bir proje gerçekleştirmesi</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Yürütülen proje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Dekanlıklar</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Proje için kullanılan kaynak miktarı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1.6.2.3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Projenin gerçekleştirildiği alanların sayısı ve dağılımı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1.6.2.4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Proje kapsamında yapılan yayınların ve/veya alınan patentlerin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1.7</w:t>
            </w:r>
            <w:proofErr w:type="gramEnd"/>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personel ve öğrencilerin değişim programların-</w:t>
            </w:r>
            <w:proofErr w:type="gramStart"/>
            <w:r w:rsidRPr="00556D4C">
              <w:rPr>
                <w:rFonts w:ascii="Times New Roman" w:eastAsia="Times New Roman" w:hAnsi="Times New Roman" w:cs="Times New Roman"/>
                <w:sz w:val="24"/>
                <w:szCs w:val="24"/>
              </w:rPr>
              <w:t>dan</w:t>
            </w:r>
            <w:proofErr w:type="gramEnd"/>
            <w:r w:rsidRPr="00556D4C">
              <w:rPr>
                <w:rFonts w:ascii="Times New Roman" w:eastAsia="Times New Roman" w:hAnsi="Times New Roman" w:cs="Times New Roman"/>
                <w:sz w:val="24"/>
                <w:szCs w:val="24"/>
              </w:rPr>
              <w:t xml:space="preserve"> yararlanmaları-</w:t>
            </w:r>
            <w:proofErr w:type="spellStart"/>
            <w:r w:rsidRPr="00556D4C">
              <w:rPr>
                <w:rFonts w:ascii="Times New Roman" w:eastAsia="Times New Roman" w:hAnsi="Times New Roman" w:cs="Times New Roman"/>
                <w:sz w:val="24"/>
                <w:szCs w:val="24"/>
              </w:rPr>
              <w:t>nı</w:t>
            </w:r>
            <w:proofErr w:type="spellEnd"/>
            <w:r w:rsidRPr="00556D4C">
              <w:rPr>
                <w:rFonts w:ascii="Times New Roman" w:eastAsia="Times New Roman" w:hAnsi="Times New Roman" w:cs="Times New Roman"/>
                <w:sz w:val="24"/>
                <w:szCs w:val="24"/>
              </w:rPr>
              <w:t xml:space="preserve"> artırmak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80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EYLEM 1.7.1</w:t>
            </w:r>
          </w:p>
          <w:p w:rsidR="00EB00AB" w:rsidRPr="00556D4C" w:rsidRDefault="00EB00AB" w:rsidP="007849F6">
            <w:pPr>
              <w:spacing w:after="0" w:line="240" w:lineRule="auto"/>
              <w:rPr>
                <w:rFonts w:ascii="Times New Roman" w:eastAsia="Times New Roman" w:hAnsi="Times New Roman" w:cs="Times New Roman"/>
                <w:sz w:val="24"/>
                <w:szCs w:val="24"/>
              </w:rPr>
            </w:pPr>
            <w:proofErr w:type="gramStart"/>
            <w:r w:rsidRPr="00556D4C">
              <w:rPr>
                <w:rFonts w:ascii="Times New Roman" w:eastAsia="Times New Roman" w:hAnsi="Times New Roman" w:cs="Times New Roman"/>
                <w:sz w:val="24"/>
                <w:szCs w:val="24"/>
              </w:rPr>
              <w:t>İşbirliği  yapılan</w:t>
            </w:r>
            <w:proofErr w:type="gramEnd"/>
            <w:r w:rsidRPr="00556D4C">
              <w:rPr>
                <w:rFonts w:ascii="Times New Roman" w:eastAsia="Times New Roman" w:hAnsi="Times New Roman" w:cs="Times New Roman"/>
                <w:sz w:val="24"/>
                <w:szCs w:val="24"/>
              </w:rPr>
              <w:t xml:space="preserve"> üniversite sayısını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İşbirliği yapılan üniversite sayısı ve bölümleri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1.7.2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personelin, değişim programlarına katılımının artırılması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Ders vermek üzere yabancı üniversitelere giden akademisyen sayısı ve oranı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Ders vermek üzere yabancı üniversitelere giden akademisyenler için sağlanan destek miktarı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1.7.2.3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Ders vermek üzere gidilen yabancı üniversite ve ülke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1.7.3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Yabancı öğretim üyelerinin ders vermesini sağlamak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1.7.3.1</w:t>
            </w:r>
          </w:p>
          <w:p w:rsidR="00EB00AB" w:rsidRPr="00556D4C" w:rsidRDefault="00EB00AB" w:rsidP="007849F6">
            <w:pPr>
              <w:spacing w:after="0" w:line="240" w:lineRule="auto"/>
              <w:rPr>
                <w:rFonts w:ascii="Times New Roman" w:eastAsia="Times New Roman" w:hAnsi="Times New Roman" w:cs="Times New Roman"/>
                <w:sz w:val="24"/>
                <w:szCs w:val="24"/>
              </w:rPr>
            </w:pPr>
            <w:proofErr w:type="spellStart"/>
            <w:r w:rsidRPr="00556D4C">
              <w:rPr>
                <w:rFonts w:ascii="Times New Roman" w:eastAsia="Times New Roman" w:hAnsi="Times New Roman" w:cs="Times New Roman"/>
                <w:sz w:val="24"/>
                <w:szCs w:val="24"/>
              </w:rPr>
              <w:t>Erasmus</w:t>
            </w:r>
            <w:proofErr w:type="spellEnd"/>
            <w:r w:rsidRPr="00556D4C">
              <w:rPr>
                <w:rFonts w:ascii="Times New Roman" w:eastAsia="Times New Roman" w:hAnsi="Times New Roman" w:cs="Times New Roman"/>
                <w:sz w:val="24"/>
                <w:szCs w:val="24"/>
              </w:rPr>
              <w:t xml:space="preserve"> vb programları kapsamında bu amaçla temasa geçilen üniversitelerin (Yüksekokul ve bölümlerinin)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Ders veren yabancı öğretim üyesi sayısı, ders verilen bölüm, verilen dersler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Yüksekokul Müdürlüğü,</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1.7.4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İşbirliği programlarından yararlanan öğrenci sayısını artırmak</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1.7.4.1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Gelen yabancı öğrenci sayısı, ülkeler ve geldiği bölümler</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GÖSTERGE 1.7.4.2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Giden öğrenci sayısı, gittiği ülkeler ve gittiği bölümler</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ERASMUS Ofisi</w:t>
            </w:r>
          </w:p>
        </w:tc>
      </w:tr>
      <w:tr w:rsidR="00EB00AB" w:rsidRPr="00556D4C" w:rsidTr="007849F6">
        <w:trPr>
          <w:trHeight w:val="138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STRATEJİK AMAÇ 2</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r w:rsidRPr="00556D4C">
              <w:rPr>
                <w:rFonts w:ascii="Times New Roman" w:eastAsia="Times New Roman" w:hAnsi="Times New Roman" w:cs="Times New Roman"/>
                <w:noProof/>
                <w:sz w:val="24"/>
                <w:szCs w:val="24"/>
                <w:lang w:val="en-GB"/>
              </w:rPr>
              <w:t>Sanayi/</w:t>
            </w:r>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r w:rsidRPr="00556D4C">
              <w:rPr>
                <w:rFonts w:ascii="Times New Roman" w:eastAsia="Times New Roman" w:hAnsi="Times New Roman" w:cs="Times New Roman"/>
                <w:noProof/>
                <w:sz w:val="24"/>
                <w:szCs w:val="24"/>
                <w:lang w:val="en-GB"/>
              </w:rPr>
              <w:t>Sektör ve Üniversite işbirliği çerçevesinde bölgesel kalkınmaya katkıda bulunmak</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2.1</w:t>
            </w:r>
            <w:proofErr w:type="gramEnd"/>
          </w:p>
          <w:p w:rsidR="00EB00AB" w:rsidRPr="00556D4C" w:rsidRDefault="00EB00AB" w:rsidP="007849F6">
            <w:pPr>
              <w:tabs>
                <w:tab w:val="left" w:pos="660"/>
              </w:tabs>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Ders müfredatlarında</w:t>
            </w:r>
          </w:p>
          <w:p w:rsidR="00EB00AB" w:rsidRPr="00556D4C" w:rsidRDefault="00EB00AB" w:rsidP="007849F6">
            <w:pPr>
              <w:tabs>
                <w:tab w:val="left" w:pos="660"/>
              </w:tabs>
              <w:spacing w:after="0" w:line="240" w:lineRule="auto"/>
              <w:rPr>
                <w:rFonts w:ascii="Times New Roman" w:eastAsia="Times New Roman" w:hAnsi="Times New Roman" w:cs="Times New Roman"/>
                <w:sz w:val="24"/>
                <w:szCs w:val="24"/>
              </w:rPr>
            </w:pPr>
            <w:proofErr w:type="gramStart"/>
            <w:r w:rsidRPr="00556D4C">
              <w:rPr>
                <w:rFonts w:ascii="Times New Roman" w:eastAsia="Times New Roman" w:hAnsi="Times New Roman" w:cs="Times New Roman"/>
                <w:sz w:val="24"/>
                <w:szCs w:val="24"/>
              </w:rPr>
              <w:t>bölgesel</w:t>
            </w:r>
            <w:proofErr w:type="gramEnd"/>
            <w:r w:rsidRPr="00556D4C">
              <w:rPr>
                <w:rFonts w:ascii="Times New Roman" w:eastAsia="Times New Roman" w:hAnsi="Times New Roman" w:cs="Times New Roman"/>
                <w:sz w:val="24"/>
                <w:szCs w:val="24"/>
              </w:rPr>
              <w:t xml:space="preserve"> kalkınma için öncelikli alanlarda uygulamalı ders sayısının arttırılması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Bölümlerin ders müfredatlarını</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Sanayi/Sektörün ihtiyaçları doğrultusunda güncellemeleri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2.1.1.1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Müfredat güncelleme çalışmaları kapsamında bölüm bazında eklenen ders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rPr>
          <w:trHeight w:val="138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2.1.1.2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Müfredat güncelleme çalışmaları kapsamında bölüm bazında içeriği yenilenen ders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Ders müfredatlarına Sanayi/Sektörün internet ortamında erişiminin olması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2.1.2.1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Sanayi/Sektöre bölüm bazında erişimi sağlanan ilgili ders müfredatlarının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2.2</w:t>
            </w:r>
            <w:proofErr w:type="gramEnd"/>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r w:rsidRPr="00556D4C">
              <w:rPr>
                <w:rFonts w:ascii="Times New Roman" w:eastAsia="Times New Roman" w:hAnsi="Times New Roman" w:cs="Times New Roman"/>
                <w:sz w:val="24"/>
                <w:szCs w:val="24"/>
              </w:rPr>
              <w:t xml:space="preserve">Bölgesel kalkınmada öncelikli alanlarda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noProof/>
                <w:sz w:val="24"/>
                <w:szCs w:val="24"/>
                <w:lang w:val="en-GB"/>
              </w:rPr>
              <w:t>ortak proje sayısının arttırılması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Bölge ekonomisini oluşturan kurumlar ile birlikte ulusal ve uluslararası destek programlarından faydalanılarak proje geliştirilmesi </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2.2.1.1</w:t>
            </w:r>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r w:rsidRPr="00556D4C">
              <w:rPr>
                <w:rFonts w:ascii="Times New Roman" w:eastAsia="Times New Roman" w:hAnsi="Times New Roman" w:cs="Times New Roman"/>
                <w:noProof/>
                <w:sz w:val="24"/>
                <w:szCs w:val="24"/>
                <w:lang w:val="en-GB"/>
              </w:rPr>
              <w:t xml:space="preserve">Sanayi ve/veya sektör ile ortaklaşa üretilen </w:t>
            </w:r>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r w:rsidRPr="00556D4C">
              <w:rPr>
                <w:rFonts w:ascii="Times New Roman" w:eastAsia="Times New Roman" w:hAnsi="Times New Roman" w:cs="Times New Roman"/>
                <w:noProof/>
                <w:sz w:val="24"/>
                <w:szCs w:val="24"/>
                <w:lang w:val="en-GB"/>
              </w:rPr>
              <w:t>TÜBİTAK, DPT, AB, SAN-TEZ, KOSGEB, TEYDEP, ARDEB vb. proje sayısı</w:t>
            </w:r>
          </w:p>
          <w:p w:rsidR="00EB00AB" w:rsidRPr="00556D4C" w:rsidRDefault="00EB00AB" w:rsidP="007849F6">
            <w:pPr>
              <w:spacing w:after="0" w:line="240" w:lineRule="auto"/>
              <w:rPr>
                <w:rFonts w:ascii="Times New Roman" w:eastAsia="Times New Roman" w:hAnsi="Times New Roman" w:cs="Times New Roman"/>
                <w:noProof/>
                <w:sz w:val="24"/>
                <w:szCs w:val="24"/>
                <w:lang w:val="en-G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Rektörlük,</w:t>
            </w:r>
          </w:p>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2.2.1.2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noProof/>
                <w:sz w:val="24"/>
                <w:szCs w:val="24"/>
                <w:lang w:val="en-GB"/>
              </w:rPr>
              <w:t xml:space="preserve">Sanayi ve/veya Sektör ile </w:t>
            </w:r>
            <w:r w:rsidRPr="00556D4C">
              <w:rPr>
                <w:rFonts w:ascii="Times New Roman" w:eastAsia="Times New Roman" w:hAnsi="Times New Roman" w:cs="Times New Roman"/>
                <w:sz w:val="24"/>
                <w:szCs w:val="24"/>
              </w:rPr>
              <w:t>işbirliği çerçevesinde alınan Fikri ve Sınai hakları (patent, faydalı model, endüstriyel tasarım vb.)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 ve Üniversite işbirliği ile bölgenin sorunlarına çözüm getirebilen bitirme projesi, yüksek lisans ve/veya doktora tezi hazırlanması</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2.2.2.1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 ile işbirliği çerçevesinde gerçekleştirilen bitirme projesi, yüksek lisans ve doktora tezi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contextualSpacing/>
              <w:rPr>
                <w:rFonts w:ascii="Times New Roman" w:eastAsia="Times New Roman" w:hAnsi="Times New Roman" w:cs="Times New Roman"/>
                <w:sz w:val="24"/>
                <w:szCs w:val="24"/>
              </w:rPr>
            </w:pPr>
          </w:p>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165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2.2.2.2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Bitirme projesi, yüksek lisans ve doktora tezlerinden elde edilen makale, bildiri, poster vb. yayın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contextualSpacing/>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2.3</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Her akademik birim bazında danışma kurulu, komisyon ve platformların oluşturulması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Bölümler bazında, Sanayi ve/veya Sektörden temsilcilerin katılımıyla oluşturulmuş danışma kurullarının, komisyonların ve platformların faaliyetlerde bulunması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2.3.1.1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Bölümler bazında, oluşturulmuş danışma kurullarının, komisyonların ve platformların yıllık toplantı sayısı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2.3.1.2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Sanayi/Sektörün </w:t>
            </w:r>
            <w:r w:rsidRPr="00556D4C">
              <w:rPr>
                <w:rFonts w:ascii="Times New Roman" w:eastAsia="Times New Roman" w:hAnsi="Times New Roman" w:cs="Times New Roman"/>
                <w:sz w:val="24"/>
                <w:szCs w:val="24"/>
              </w:rPr>
              <w:lastRenderedPageBreak/>
              <w:t xml:space="preserve">katılımıyla düzenlenen seminer, </w:t>
            </w:r>
            <w:proofErr w:type="spellStart"/>
            <w:r w:rsidRPr="00556D4C">
              <w:rPr>
                <w:rFonts w:ascii="Times New Roman" w:eastAsia="Times New Roman" w:hAnsi="Times New Roman" w:cs="Times New Roman"/>
                <w:sz w:val="24"/>
                <w:szCs w:val="24"/>
              </w:rPr>
              <w:t>çalıştay</w:t>
            </w:r>
            <w:proofErr w:type="spellEnd"/>
            <w:r w:rsidRPr="00556D4C">
              <w:rPr>
                <w:rFonts w:ascii="Times New Roman" w:eastAsia="Times New Roman" w:hAnsi="Times New Roman" w:cs="Times New Roman"/>
                <w:sz w:val="24"/>
                <w:szCs w:val="24"/>
              </w:rPr>
              <w:t xml:space="preserve">, </w:t>
            </w:r>
            <w:proofErr w:type="gramStart"/>
            <w:r w:rsidRPr="00556D4C">
              <w:rPr>
                <w:rFonts w:ascii="Times New Roman" w:eastAsia="Times New Roman" w:hAnsi="Times New Roman" w:cs="Times New Roman"/>
                <w:sz w:val="24"/>
                <w:szCs w:val="24"/>
              </w:rPr>
              <w:t>sempozyum</w:t>
            </w:r>
            <w:proofErr w:type="gramEnd"/>
            <w:r w:rsidRPr="00556D4C">
              <w:rPr>
                <w:rFonts w:ascii="Times New Roman" w:eastAsia="Times New Roman" w:hAnsi="Times New Roman" w:cs="Times New Roman"/>
                <w:sz w:val="24"/>
                <w:szCs w:val="24"/>
              </w:rPr>
              <w:t xml:space="preserve"> gibi çeşitli faaliyetlerin sayısı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Tüm Akademik Birimler</w:t>
            </w:r>
          </w:p>
        </w:tc>
      </w:tr>
      <w:tr w:rsidR="00EB00AB" w:rsidRPr="00556D4C" w:rsidTr="007849F6">
        <w:trPr>
          <w:trHeight w:val="221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2.4</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Ortak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merkezleri ve kuluçka merkezlerinin açılması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2.4.1</w:t>
            </w: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sz w:val="24"/>
                <w:szCs w:val="24"/>
              </w:rPr>
              <w:t>Bölge sorunlarına öncelik veren ve bu sorunlara çözüm üretebilen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merkezlerinin kurulması</w:t>
            </w:r>
            <w:r w:rsidRPr="00556D4C">
              <w:rPr>
                <w:rFonts w:ascii="Times New Roman" w:eastAsia="Times New Roman" w:hAnsi="Times New Roman" w:cs="Times New Roman"/>
                <w:b/>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merkezlerinin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55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merkezlerinde çalışan araştırmacıların sayısı </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120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2.4.1.3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Bu merkezlerde yürütülen projelerin sayısı ve projelerden elde edilen </w:t>
            </w:r>
            <w:proofErr w:type="gramStart"/>
            <w:r w:rsidRPr="00556D4C">
              <w:rPr>
                <w:rFonts w:ascii="Times New Roman" w:eastAsia="Times New Roman" w:hAnsi="Times New Roman" w:cs="Times New Roman"/>
                <w:sz w:val="24"/>
                <w:szCs w:val="24"/>
              </w:rPr>
              <w:t>prototip</w:t>
            </w:r>
            <w:proofErr w:type="gramEnd"/>
            <w:r w:rsidRPr="00556D4C">
              <w:rPr>
                <w:rFonts w:ascii="Times New Roman" w:eastAsia="Times New Roman" w:hAnsi="Times New Roman" w:cs="Times New Roman"/>
                <w:sz w:val="24"/>
                <w:szCs w:val="24"/>
              </w:rPr>
              <w:t xml:space="preserve"> ürün, yayın vb.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1035"/>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2.4.2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merkezlerinin mevcut </w:t>
            </w:r>
            <w:proofErr w:type="spellStart"/>
            <w:r w:rsidRPr="00556D4C">
              <w:rPr>
                <w:rFonts w:ascii="Times New Roman" w:eastAsia="Times New Roman" w:hAnsi="Times New Roman" w:cs="Times New Roman"/>
                <w:sz w:val="24"/>
                <w:szCs w:val="24"/>
              </w:rPr>
              <w:t>laboratuvar</w:t>
            </w:r>
            <w:proofErr w:type="spellEnd"/>
            <w:r w:rsidRPr="00556D4C">
              <w:rPr>
                <w:rFonts w:ascii="Times New Roman" w:eastAsia="Times New Roman" w:hAnsi="Times New Roman" w:cs="Times New Roman"/>
                <w:sz w:val="24"/>
                <w:szCs w:val="24"/>
              </w:rPr>
              <w:t xml:space="preserve"> altyapısının geliştirilmesi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100.000 TL üzerinde</w:t>
            </w:r>
          </w:p>
          <w:p w:rsidR="00EB00AB" w:rsidRPr="00556D4C" w:rsidRDefault="00EB00AB" w:rsidP="007849F6">
            <w:pPr>
              <w:spacing w:after="0" w:line="240" w:lineRule="auto"/>
              <w:rPr>
                <w:rFonts w:ascii="Times New Roman" w:eastAsia="Times New Roman" w:hAnsi="Times New Roman" w:cs="Times New Roman"/>
                <w:sz w:val="24"/>
                <w:szCs w:val="24"/>
              </w:rPr>
            </w:pPr>
            <w:proofErr w:type="gramStart"/>
            <w:r w:rsidRPr="00556D4C">
              <w:rPr>
                <w:rFonts w:ascii="Times New Roman" w:eastAsia="Times New Roman" w:hAnsi="Times New Roman" w:cs="Times New Roman"/>
                <w:sz w:val="24"/>
                <w:szCs w:val="24"/>
              </w:rPr>
              <w:t>tedarik</w:t>
            </w:r>
            <w:proofErr w:type="gramEnd"/>
            <w:r w:rsidRPr="00556D4C">
              <w:rPr>
                <w:rFonts w:ascii="Times New Roman" w:eastAsia="Times New Roman" w:hAnsi="Times New Roman" w:cs="Times New Roman"/>
                <w:sz w:val="24"/>
                <w:szCs w:val="24"/>
              </w:rPr>
              <w:t xml:space="preserve"> edilen malzeme ve donanımın çeşidi ve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1035"/>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2.4.2.2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Ar-</w:t>
            </w:r>
            <w:proofErr w:type="spellStart"/>
            <w:r w:rsidRPr="00556D4C">
              <w:rPr>
                <w:rFonts w:ascii="Times New Roman" w:eastAsia="Times New Roman" w:hAnsi="Times New Roman" w:cs="Times New Roman"/>
                <w:sz w:val="24"/>
                <w:szCs w:val="24"/>
              </w:rPr>
              <w:t>Ge</w:t>
            </w:r>
            <w:proofErr w:type="spellEnd"/>
            <w:r w:rsidRPr="00556D4C">
              <w:rPr>
                <w:rFonts w:ascii="Times New Roman" w:eastAsia="Times New Roman" w:hAnsi="Times New Roman" w:cs="Times New Roman"/>
                <w:sz w:val="24"/>
                <w:szCs w:val="24"/>
              </w:rPr>
              <w:t xml:space="preserve"> </w:t>
            </w:r>
            <w:r w:rsidRPr="00556D4C">
              <w:rPr>
                <w:rFonts w:ascii="Times New Roman" w:eastAsia="Times New Roman" w:hAnsi="Times New Roman" w:cs="Times New Roman"/>
                <w:sz w:val="24"/>
                <w:szCs w:val="24"/>
              </w:rPr>
              <w:lastRenderedPageBreak/>
              <w:t>merkezlerine sağlanan ödenek miktarı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rPr>
          <w:trHeight w:val="73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2.4.3</w:t>
            </w: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sz w:val="24"/>
                <w:szCs w:val="24"/>
              </w:rPr>
              <w:t>Kuluçka merkezleri oluşturulması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Kuluçka merkezlerinde yer alan akademik personel, sanayici, öğrenci vb. sayısı </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101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2.4.3.2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Açılan kuluçka merkezlerinden çıkan ve teknoparkta yer alan firma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2.4.3.3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Kuluçka merkezlerinde yürütülen/gerçek-</w:t>
            </w:r>
            <w:proofErr w:type="spellStart"/>
            <w:r w:rsidRPr="00556D4C">
              <w:rPr>
                <w:rFonts w:ascii="Times New Roman" w:eastAsia="Times New Roman" w:hAnsi="Times New Roman" w:cs="Times New Roman"/>
                <w:sz w:val="24"/>
                <w:szCs w:val="24"/>
              </w:rPr>
              <w:t>leştirilen</w:t>
            </w:r>
            <w:proofErr w:type="spellEnd"/>
            <w:r w:rsidRPr="00556D4C">
              <w:rPr>
                <w:rFonts w:ascii="Times New Roman" w:eastAsia="Times New Roman" w:hAnsi="Times New Roman" w:cs="Times New Roman"/>
                <w:sz w:val="24"/>
                <w:szCs w:val="24"/>
              </w:rPr>
              <w:t xml:space="preserve"> faaliyetlerin sayısı ve çeşidi</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r>
      <w:tr w:rsidR="00EB00AB" w:rsidRPr="00556D4C" w:rsidTr="007849F6">
        <w:trPr>
          <w:trHeight w:val="207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2.4.4</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Teknopark </w:t>
            </w:r>
          </w:p>
          <w:p w:rsidR="00EB00AB" w:rsidRPr="00556D4C" w:rsidRDefault="00EB00AB" w:rsidP="007849F6">
            <w:pPr>
              <w:spacing w:after="0" w:line="240" w:lineRule="auto"/>
              <w:rPr>
                <w:rFonts w:ascii="Times New Roman" w:eastAsia="Times New Roman" w:hAnsi="Times New Roman" w:cs="Times New Roman"/>
                <w:sz w:val="24"/>
                <w:szCs w:val="24"/>
              </w:rPr>
            </w:pPr>
            <w:proofErr w:type="gramStart"/>
            <w:r w:rsidRPr="00556D4C">
              <w:rPr>
                <w:rFonts w:ascii="Times New Roman" w:eastAsia="Times New Roman" w:hAnsi="Times New Roman" w:cs="Times New Roman"/>
                <w:sz w:val="24"/>
                <w:szCs w:val="24"/>
              </w:rPr>
              <w:t>oluşturulması</w:t>
            </w:r>
            <w:proofErr w:type="gramEnd"/>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2.4.4.1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teknopark bünyesindeki firma sayısı</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2.4.4.2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Kurulan teknopark bünyesinde çalışan öğretim üyesi, öğrenci ya da mezun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2.4.4.3</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Kurulan teknopark bünyesinde sahip ya da ortak olunan faal firma sayısı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Birimler</w:t>
            </w:r>
          </w:p>
        </w:tc>
      </w:tr>
      <w:tr w:rsidR="00EB00AB" w:rsidRPr="00556D4C" w:rsidTr="007849F6">
        <w:trPr>
          <w:trHeight w:val="207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STRATEJİK AMAÇ 3</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Kurum Kimliği ve Kültürü ile Akademik, İdari Personel ve Öğrencilerin gelişimine katkıda bulunacak </w:t>
            </w:r>
            <w:r w:rsidRPr="00556D4C">
              <w:rPr>
                <w:rFonts w:ascii="Times New Roman" w:eastAsia="Times New Roman" w:hAnsi="Times New Roman" w:cs="Times New Roman"/>
                <w:sz w:val="24"/>
                <w:szCs w:val="24"/>
              </w:rPr>
              <w:lastRenderedPageBreak/>
              <w:t>ortam ve olanakların geliştirilmesi</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lastRenderedPageBreak/>
              <w:t xml:space="preserve">HEDEF </w:t>
            </w:r>
            <w:proofErr w:type="gramStart"/>
            <w:r w:rsidRPr="00556D4C">
              <w:rPr>
                <w:rFonts w:ascii="Times New Roman" w:eastAsia="Times New Roman" w:hAnsi="Times New Roman" w:cs="Times New Roman"/>
                <w:b/>
                <w:sz w:val="24"/>
                <w:szCs w:val="24"/>
              </w:rPr>
              <w:t>3.1</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Akademik ve idari personelin bilimsel ve kişisel eğitim programlarına katılımının sağlanması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3.1.1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Yıl içerisinde isteğe yönelik bilimsel ve eğitim programlarının açılması</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3.1.1.1 </w:t>
            </w: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sz w:val="24"/>
                <w:szCs w:val="24"/>
              </w:rPr>
              <w:t>Bilimsel ve kişisel eğitim programlarına katılan personel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Tüm akademik ve idari personel</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3.1.2</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Yıl içerisinde yapılan eğitim ve kurslara katılımın teşvik edilmesi</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3.1.2.1</w:t>
            </w:r>
            <w:r w:rsidRPr="00556D4C">
              <w:rPr>
                <w:rFonts w:ascii="Times New Roman" w:hAnsi="Times New Roman" w:cs="Times New Roman"/>
                <w:sz w:val="24"/>
                <w:szCs w:val="24"/>
              </w:rPr>
              <w:t xml:space="preserve"> Yıl içerisinde yapılan eğitim ve kurslara katılan kişi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3.2</w:t>
            </w:r>
            <w:proofErr w:type="gramEnd"/>
            <w:r w:rsidRPr="00556D4C">
              <w:rPr>
                <w:rFonts w:ascii="Times New Roman" w:eastAsia="Times New Roman" w:hAnsi="Times New Roman" w:cs="Times New Roman"/>
                <w:sz w:val="24"/>
                <w:szCs w:val="24"/>
              </w:rPr>
              <w:t xml:space="preserve"> Öğrencilerin kişisel gelişimine katkı sağlayacak toplulukların ve faaliyetlerin arttırılması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3.2.1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Üniversite </w:t>
            </w:r>
            <w:proofErr w:type="gramStart"/>
            <w:r w:rsidRPr="00556D4C">
              <w:rPr>
                <w:rFonts w:ascii="Times New Roman" w:eastAsia="Times New Roman" w:hAnsi="Times New Roman" w:cs="Times New Roman"/>
                <w:sz w:val="24"/>
                <w:szCs w:val="24"/>
              </w:rPr>
              <w:t>imkanlarının</w:t>
            </w:r>
            <w:proofErr w:type="gramEnd"/>
            <w:r w:rsidRPr="00556D4C">
              <w:rPr>
                <w:rFonts w:ascii="Times New Roman" w:eastAsia="Times New Roman" w:hAnsi="Times New Roman" w:cs="Times New Roman"/>
                <w:sz w:val="24"/>
                <w:szCs w:val="24"/>
              </w:rPr>
              <w:t xml:space="preserve"> daha iyi tanıtılması ve topluluklara daha etkin şekilde yönlendirilmesi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3.2.1.1 </w:t>
            </w:r>
            <w:r w:rsidRPr="00556D4C">
              <w:rPr>
                <w:rFonts w:ascii="Times New Roman" w:eastAsia="Times New Roman" w:hAnsi="Times New Roman" w:cs="Times New Roman"/>
                <w:sz w:val="24"/>
                <w:szCs w:val="24"/>
              </w:rPr>
              <w:t>Öğrenci topluluklarına üye olan öğrenci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SKS Daire Başkanlığı</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3.2.2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Kariyer günleri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3.2.2.1 </w:t>
            </w:r>
            <w:r w:rsidRPr="00556D4C">
              <w:rPr>
                <w:rFonts w:ascii="Times New Roman" w:eastAsia="Times New Roman" w:hAnsi="Times New Roman" w:cs="Times New Roman"/>
                <w:sz w:val="24"/>
                <w:szCs w:val="24"/>
              </w:rPr>
              <w:t>Düzenlenen 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SKS Daire Başkanlığı</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3.3</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Mezunlar ile iletişim ağının oluşturulması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3.3.1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Mezunlar derneğinin kurulması </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3.3.1.1 </w:t>
            </w:r>
            <w:r w:rsidRPr="00556D4C">
              <w:rPr>
                <w:rFonts w:ascii="Times New Roman" w:eastAsia="Times New Roman" w:hAnsi="Times New Roman" w:cs="Times New Roman"/>
                <w:sz w:val="24"/>
                <w:szCs w:val="24"/>
              </w:rPr>
              <w:t>Mezunlar derneğine üye öğrenci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 SKS Daire Başkanlığı</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3.3.2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Mezunlar günü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3.3.2.1 </w:t>
            </w:r>
            <w:r w:rsidRPr="00556D4C">
              <w:rPr>
                <w:rFonts w:ascii="Times New Roman" w:eastAsia="Times New Roman" w:hAnsi="Times New Roman" w:cs="Times New Roman"/>
                <w:sz w:val="24"/>
                <w:szCs w:val="24"/>
              </w:rPr>
              <w:t>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SKS Daire Başkanlığı</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3.4</w:t>
            </w:r>
            <w:proofErr w:type="gramEnd"/>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Kurum kimliği ve kurumsal kültürün geliştirilmesi</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3.4.1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Kurum içi bağı güçlendiren etkinliklerin düzenlenmesi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3.4.1.1 </w:t>
            </w:r>
            <w:r w:rsidRPr="00556D4C">
              <w:rPr>
                <w:rFonts w:ascii="Times New Roman" w:eastAsia="Times New Roman" w:hAnsi="Times New Roman" w:cs="Times New Roman"/>
                <w:sz w:val="24"/>
                <w:szCs w:val="24"/>
              </w:rPr>
              <w:t>Etkinlik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SKS Daire Başkanlığı</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3.5</w:t>
            </w:r>
            <w:proofErr w:type="gramEnd"/>
            <w:r w:rsidRPr="00556D4C">
              <w:rPr>
                <w:rFonts w:ascii="Times New Roman" w:eastAsia="Times New Roman" w:hAnsi="Times New Roman" w:cs="Times New Roman"/>
                <w:sz w:val="24"/>
                <w:szCs w:val="24"/>
              </w:rPr>
              <w:t xml:space="preserve"> Memnuniyet düzeyinin arttırılması</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3.5.1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Mezun, çalışan ve öğrencilerin memnuniyet düzeyinin belirlenmesi</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3.5.1.1 </w:t>
            </w:r>
            <w:r w:rsidRPr="00556D4C">
              <w:rPr>
                <w:rFonts w:ascii="Times New Roman" w:eastAsia="Times New Roman" w:hAnsi="Times New Roman" w:cs="Times New Roman"/>
                <w:sz w:val="24"/>
                <w:szCs w:val="24"/>
              </w:rPr>
              <w:t>Memnuniyet anketleri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Rektörlük</w:t>
            </w:r>
          </w:p>
        </w:tc>
      </w:tr>
      <w:tr w:rsidR="00EB00AB" w:rsidRPr="00556D4C" w:rsidTr="007849F6">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3.5.2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Kalite yönetim sisteminin üniversite düzeyinde uygulanabilir hale getirilmesi ve standart geliştirilmesi</w:t>
            </w: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GÖSTERGE 3.5.2.1 </w:t>
            </w:r>
            <w:r w:rsidRPr="00556D4C">
              <w:rPr>
                <w:rFonts w:ascii="Times New Roman" w:eastAsia="Times New Roman" w:hAnsi="Times New Roman" w:cs="Times New Roman"/>
                <w:sz w:val="24"/>
                <w:szCs w:val="24"/>
              </w:rPr>
              <w:t>Kalite Yönetim Sistemi Koordinatörlüğü çalışmaları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Kalite Yönetim Sistemi Koordinatörlü-</w:t>
            </w:r>
            <w:proofErr w:type="spellStart"/>
            <w:r w:rsidRPr="00556D4C">
              <w:rPr>
                <w:rFonts w:ascii="Times New Roman" w:eastAsia="Times New Roman" w:hAnsi="Times New Roman" w:cs="Times New Roman"/>
                <w:sz w:val="24"/>
                <w:szCs w:val="24"/>
              </w:rPr>
              <w:t>ğü</w:t>
            </w:r>
            <w:proofErr w:type="spellEnd"/>
          </w:p>
        </w:tc>
      </w:tr>
      <w:tr w:rsidR="00EB00AB" w:rsidRPr="00556D4C" w:rsidTr="007849F6">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STRATEJİK AMAÇ 4</w:t>
            </w:r>
          </w:p>
          <w:p w:rsidR="00EB00AB" w:rsidRPr="00556D4C" w:rsidRDefault="00EB00AB" w:rsidP="007849F6">
            <w:pPr>
              <w:spacing w:after="0" w:line="240" w:lineRule="auto"/>
              <w:rPr>
                <w:rFonts w:ascii="Times New Roman" w:eastAsia="Times New Roman" w:hAnsi="Times New Roman" w:cs="Times New Roman"/>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 ve toplumun gereksinimini karşılayacak yenilikçi ve girişimci işbirliklerinin geliştirilmesi</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4.1</w:t>
            </w:r>
            <w:proofErr w:type="gramEnd"/>
          </w:p>
          <w:p w:rsidR="00EB00AB" w:rsidRPr="00556D4C" w:rsidRDefault="00EB00AB" w:rsidP="007849F6">
            <w:pPr>
              <w:tabs>
                <w:tab w:val="left" w:pos="660"/>
              </w:tabs>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Sertifikalı eğitim programlarının yaygınlaştırılması</w:t>
            </w: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4.1.1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Sertifikalı eğitim programları düzenlemek</w:t>
            </w: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4.1.1.1 </w:t>
            </w:r>
            <w:r w:rsidRPr="00556D4C">
              <w:rPr>
                <w:rFonts w:ascii="Times New Roman" w:eastAsia="Times New Roman" w:hAnsi="Times New Roman" w:cs="Times New Roman"/>
                <w:sz w:val="24"/>
                <w:szCs w:val="24"/>
              </w:rPr>
              <w:t>Gerçekleştirilen eğitim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TORSEM</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tabs>
                <w:tab w:val="left" w:pos="660"/>
              </w:tabs>
              <w:spacing w:after="0" w:line="240" w:lineRule="auto"/>
              <w:rPr>
                <w:rFonts w:ascii="Times New Roman" w:eastAsia="Times New Roman" w:hAnsi="Times New Roman" w:cs="Times New Roman"/>
                <w:b/>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4.1.1.2 </w:t>
            </w:r>
            <w:r w:rsidRPr="00556D4C">
              <w:rPr>
                <w:rFonts w:ascii="Times New Roman" w:eastAsia="Times New Roman" w:hAnsi="Times New Roman" w:cs="Times New Roman"/>
                <w:sz w:val="24"/>
                <w:szCs w:val="24"/>
              </w:rPr>
              <w:t>Eğitime katılan, katılımcı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TORSEM</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4.1.2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Kamu kurum ve kuruluşları ile Sanayi/Sektör kuruluşları için hizmet içi eğitim programları düzenlemek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4.1.2.1 </w:t>
            </w:r>
            <w:r w:rsidRPr="00556D4C">
              <w:rPr>
                <w:rFonts w:ascii="Times New Roman" w:eastAsia="Times New Roman" w:hAnsi="Times New Roman" w:cs="Times New Roman"/>
                <w:sz w:val="24"/>
                <w:szCs w:val="24"/>
              </w:rPr>
              <w:t>Gerçekleştirilen eğitim programı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TORSEM, 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lastRenderedPageBreak/>
              <w:t xml:space="preserve">GÖSTERGE 4.1.2.2 </w:t>
            </w:r>
            <w:r w:rsidRPr="00556D4C">
              <w:rPr>
                <w:rFonts w:ascii="Times New Roman" w:eastAsia="Times New Roman" w:hAnsi="Times New Roman" w:cs="Times New Roman"/>
                <w:sz w:val="24"/>
                <w:szCs w:val="24"/>
              </w:rPr>
              <w:t>Eğitime katılan, katılımcı sayısı</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 xml:space="preserve">TORSEM, </w:t>
            </w:r>
            <w:r w:rsidRPr="00556D4C">
              <w:rPr>
                <w:rFonts w:ascii="Times New Roman" w:eastAsia="Times New Roman" w:hAnsi="Times New Roman" w:cs="Times New Roman"/>
                <w:sz w:val="24"/>
                <w:szCs w:val="24"/>
              </w:rPr>
              <w:lastRenderedPageBreak/>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4.2</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Sektör/Sanayinin ihtiyaç duyduğu hizmetler kapsamında işbirliğini artırmak</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4.2.1</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İhtiyaç duyulan hizmetlerin belirlenmesi için sektör/sanayi kuruluşları ile toplantılar düzenlemek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4.2.1.1 </w:t>
            </w:r>
            <w:r w:rsidRPr="00556D4C">
              <w:rPr>
                <w:rFonts w:ascii="Times New Roman" w:eastAsia="Times New Roman" w:hAnsi="Times New Roman" w:cs="Times New Roman"/>
                <w:sz w:val="24"/>
                <w:szCs w:val="24"/>
              </w:rPr>
              <w:t>Gerçekleştirilen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4.2.2</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 tarafından düzenlenen toplantı ve etkinliklere katılım sağlamak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4.2.2.1 </w:t>
            </w:r>
            <w:r w:rsidRPr="00556D4C">
              <w:rPr>
                <w:rFonts w:ascii="Times New Roman" w:eastAsia="Times New Roman" w:hAnsi="Times New Roman" w:cs="Times New Roman"/>
                <w:sz w:val="24"/>
                <w:szCs w:val="24"/>
              </w:rPr>
              <w:t>Katılım sağlanan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4.2.3</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Sanayi/Sektör kuruluşları ile ortak konferans, seminer, panel vb düzenlemek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4.2.3.1 </w:t>
            </w:r>
            <w:r w:rsidRPr="00556D4C">
              <w:rPr>
                <w:rFonts w:ascii="Times New Roman" w:eastAsia="Times New Roman" w:hAnsi="Times New Roman" w:cs="Times New Roman"/>
                <w:sz w:val="24"/>
                <w:szCs w:val="24"/>
              </w:rPr>
              <w:t>Gerçekleştirilen konferans, seminer, panel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4.2.4</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 ile Sektör/ Sanayi kuruluşları arasında işbirliğini arttırmak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4.2.4.1 </w:t>
            </w:r>
            <w:r w:rsidRPr="00556D4C">
              <w:rPr>
                <w:rFonts w:ascii="Times New Roman" w:eastAsia="Times New Roman" w:hAnsi="Times New Roman" w:cs="Times New Roman"/>
                <w:sz w:val="24"/>
                <w:szCs w:val="24"/>
              </w:rPr>
              <w:t>İmzalanan işbirliği protokolü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 xml:space="preserve">Bölüm Başkanlıkları </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HEDEF </w:t>
            </w:r>
            <w:proofErr w:type="gramStart"/>
            <w:r w:rsidRPr="00556D4C">
              <w:rPr>
                <w:rFonts w:ascii="Times New Roman" w:eastAsia="Times New Roman" w:hAnsi="Times New Roman" w:cs="Times New Roman"/>
                <w:b/>
                <w:sz w:val="24"/>
                <w:szCs w:val="24"/>
              </w:rPr>
              <w:t>4.3</w:t>
            </w:r>
            <w:proofErr w:type="gramEnd"/>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Toplumun gereksinimini karşılayacak hizmetlere yönelik faaliyetlerini artırmak</w:t>
            </w: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 xml:space="preserve">EYLEM 4.3.1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İhtiyaç duyulan hizmetlerin belirlenmesi için Sivil Toplum kuruluşları ile toplantılar düzenlemek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4.3.1.1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Gerçekleştirilen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4.3.2</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Sivil Toplum Kuruluşları tarafından düzenlenen toplantı ve etkinliklere katılım sağlamak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w:t>
            </w:r>
            <w:r w:rsidRPr="00556D4C">
              <w:rPr>
                <w:rFonts w:ascii="Times New Roman" w:eastAsia="Times New Roman" w:hAnsi="Times New Roman" w:cs="Times New Roman"/>
                <w:b/>
                <w:sz w:val="24"/>
                <w:szCs w:val="24"/>
              </w:rPr>
              <w:lastRenderedPageBreak/>
              <w:t xml:space="preserve">4.3.2.1 </w:t>
            </w:r>
            <w:r w:rsidRPr="00556D4C">
              <w:rPr>
                <w:rFonts w:ascii="Times New Roman" w:eastAsia="Times New Roman" w:hAnsi="Times New Roman" w:cs="Times New Roman"/>
                <w:sz w:val="24"/>
                <w:szCs w:val="24"/>
              </w:rPr>
              <w:t>Katılım sağlanan toplantı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lastRenderedPageBreak/>
              <w:t>Bölüm Başkanlıkları</w:t>
            </w: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4.3.3</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Sivil Toplum kuruluşları ile ortak konferans, seminer, panel vb düzenlemek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4.3.3.1</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Gerçekleştirilen konferans, seminer, panel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p w:rsidR="00EB00AB" w:rsidRDefault="00EB00AB" w:rsidP="007849F6">
            <w:pPr>
              <w:rPr>
                <w:rFonts w:ascii="Times New Roman" w:eastAsia="Times New Roman" w:hAnsi="Times New Roman" w:cs="Times New Roman"/>
                <w:sz w:val="24"/>
                <w:szCs w:val="24"/>
              </w:rPr>
            </w:pPr>
          </w:p>
          <w:p w:rsidR="00EB00AB" w:rsidRPr="00556D4C" w:rsidRDefault="00EB00AB" w:rsidP="007849F6">
            <w:pPr>
              <w:rPr>
                <w:rFonts w:ascii="Times New Roman" w:eastAsia="Times New Roman" w:hAnsi="Times New Roman" w:cs="Times New Roman"/>
                <w:sz w:val="24"/>
                <w:szCs w:val="24"/>
              </w:rPr>
            </w:pPr>
          </w:p>
        </w:tc>
      </w:tr>
      <w:tr w:rsidR="00EB00AB" w:rsidRPr="00556D4C" w:rsidTr="007849F6">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EYLEM 4.3.4</w:t>
            </w:r>
            <w:r w:rsidRPr="00556D4C">
              <w:rPr>
                <w:rFonts w:ascii="Times New Roman" w:eastAsia="Times New Roman" w:hAnsi="Times New Roman" w:cs="Times New Roman"/>
                <w:sz w:val="24"/>
                <w:szCs w:val="24"/>
              </w:rPr>
              <w:t xml:space="preserve"> </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 ile Sivil Toplum kuruluşları arasında işbirliğini arttırmak</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GÖSTERGE 4.3.4.1</w:t>
            </w:r>
          </w:p>
          <w:p w:rsidR="00EB00AB" w:rsidRPr="00556D4C" w:rsidRDefault="00EB00AB" w:rsidP="007849F6">
            <w:pPr>
              <w:spacing w:after="0" w:line="240" w:lineRule="auto"/>
              <w:rPr>
                <w:rFonts w:ascii="Times New Roman" w:eastAsia="Times New Roman" w:hAnsi="Times New Roman" w:cs="Times New Roman"/>
                <w:sz w:val="24"/>
                <w:szCs w:val="24"/>
              </w:rPr>
            </w:pPr>
            <w:proofErr w:type="gramStart"/>
            <w:r w:rsidRPr="00556D4C">
              <w:rPr>
                <w:rFonts w:ascii="Times New Roman" w:eastAsia="Times New Roman" w:hAnsi="Times New Roman" w:cs="Times New Roman"/>
                <w:sz w:val="24"/>
                <w:szCs w:val="24"/>
              </w:rPr>
              <w:t>işbirliği</w:t>
            </w:r>
            <w:proofErr w:type="gramEnd"/>
            <w:r w:rsidRPr="00556D4C">
              <w:rPr>
                <w:rFonts w:ascii="Times New Roman" w:eastAsia="Times New Roman" w:hAnsi="Times New Roman" w:cs="Times New Roman"/>
                <w:sz w:val="24"/>
                <w:szCs w:val="24"/>
              </w:rPr>
              <w:t xml:space="preserve"> yapılan STK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r w:rsidR="00EB00AB" w:rsidRPr="00556D4C" w:rsidTr="007849F6">
        <w:tc>
          <w:tcPr>
            <w:tcW w:w="833"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99"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b/>
                <w:sz w:val="24"/>
                <w:szCs w:val="24"/>
              </w:rPr>
            </w:pPr>
          </w:p>
          <w:p w:rsidR="00EB00AB" w:rsidRPr="00556D4C" w:rsidRDefault="00EB00AB" w:rsidP="007849F6">
            <w:pPr>
              <w:spacing w:after="0" w:line="240" w:lineRule="auto"/>
              <w:rPr>
                <w:rFonts w:ascii="Times New Roman" w:eastAsia="Times New Roman" w:hAnsi="Times New Roman" w:cs="Times New Roman"/>
                <w:b/>
                <w:sz w:val="24"/>
                <w:szCs w:val="24"/>
              </w:rPr>
            </w:pPr>
            <w:r w:rsidRPr="00556D4C">
              <w:rPr>
                <w:rFonts w:ascii="Times New Roman" w:eastAsia="Times New Roman" w:hAnsi="Times New Roman" w:cs="Times New Roman"/>
                <w:b/>
                <w:sz w:val="24"/>
                <w:szCs w:val="24"/>
              </w:rPr>
              <w:t>EYLEM 4.3.5</w:t>
            </w:r>
          </w:p>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Üniversite ile Sivil Toplum kuruluşları arasında ortaklaşa düzenlenen proje sayısını arttırmak</w:t>
            </w:r>
          </w:p>
          <w:p w:rsidR="00EB00AB" w:rsidRPr="00556D4C" w:rsidRDefault="00EB00AB" w:rsidP="007849F6">
            <w:pPr>
              <w:spacing w:after="0" w:line="240" w:lineRule="auto"/>
              <w:rPr>
                <w:rFonts w:ascii="Times New Roman" w:eastAsia="Times New Roman" w:hAnsi="Times New Roman" w:cs="Times New Roman"/>
                <w:b/>
                <w:sz w:val="24"/>
                <w:szCs w:val="24"/>
              </w:rPr>
            </w:pPr>
          </w:p>
        </w:tc>
        <w:tc>
          <w:tcPr>
            <w:tcW w:w="1106" w:type="pct"/>
            <w:tcBorders>
              <w:top w:val="single" w:sz="8" w:space="0" w:color="4F81BD"/>
              <w:left w:val="single" w:sz="8" w:space="0" w:color="4F81BD"/>
              <w:bottom w:val="single" w:sz="8" w:space="0" w:color="4F81BD"/>
              <w:right w:val="single" w:sz="8" w:space="0" w:color="4F81BD"/>
            </w:tcBorders>
            <w:shd w:val="clear" w:color="auto" w:fill="auto"/>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b/>
                <w:sz w:val="24"/>
                <w:szCs w:val="24"/>
              </w:rPr>
              <w:t xml:space="preserve">GÖSTERGE 4.3.5.1 </w:t>
            </w:r>
            <w:r w:rsidRPr="00556D4C">
              <w:rPr>
                <w:rFonts w:ascii="Times New Roman" w:eastAsia="Times New Roman" w:hAnsi="Times New Roman" w:cs="Times New Roman"/>
                <w:sz w:val="24"/>
                <w:szCs w:val="24"/>
              </w:rPr>
              <w:t>Ortaklaşa düzenlenen proje sayısı</w:t>
            </w:r>
          </w:p>
          <w:p w:rsidR="00EB00AB" w:rsidRPr="00556D4C" w:rsidRDefault="00EB00AB" w:rsidP="007849F6">
            <w:pPr>
              <w:spacing w:after="0" w:line="240" w:lineRule="auto"/>
              <w:rPr>
                <w:rFonts w:ascii="Times New Roman" w:eastAsia="Times New Roman" w:hAnsi="Times New Roman" w:cs="Times New Roman"/>
                <w:sz w:val="24"/>
                <w:szCs w:val="24"/>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B00AB" w:rsidRPr="00556D4C" w:rsidRDefault="00EB00AB" w:rsidP="007849F6">
            <w:pPr>
              <w:spacing w:after="0" w:line="240" w:lineRule="auto"/>
              <w:rPr>
                <w:rFonts w:ascii="Times New Roman" w:eastAsia="Times New Roman" w:hAnsi="Times New Roman" w:cs="Times New Roman"/>
                <w:sz w:val="24"/>
                <w:szCs w:val="24"/>
              </w:rPr>
            </w:pPr>
            <w:r w:rsidRPr="00556D4C">
              <w:rPr>
                <w:rFonts w:ascii="Times New Roman" w:eastAsia="Times New Roman" w:hAnsi="Times New Roman" w:cs="Times New Roman"/>
                <w:sz w:val="24"/>
                <w:szCs w:val="24"/>
              </w:rPr>
              <w:t>Bölüm Başkanlıkları</w:t>
            </w:r>
          </w:p>
        </w:tc>
      </w:tr>
    </w:tbl>
    <w:p w:rsidR="00EB00AB" w:rsidRDefault="00EB00AB" w:rsidP="00EB00AB">
      <w:pPr>
        <w:tabs>
          <w:tab w:val="left" w:pos="2700"/>
        </w:tabs>
        <w:spacing w:line="360" w:lineRule="auto"/>
        <w:jc w:val="both"/>
        <w:rPr>
          <w:rFonts w:ascii="Times New Roman" w:hAnsi="Times New Roman" w:cs="Times New Roman"/>
          <w:sz w:val="24"/>
          <w:szCs w:val="24"/>
        </w:rPr>
      </w:pPr>
    </w:p>
    <w:p w:rsidR="00E90015" w:rsidRPr="00E90015" w:rsidRDefault="00E90015" w:rsidP="00E90015">
      <w:pPr>
        <w:pStyle w:val="ListeParagraf"/>
        <w:numPr>
          <w:ilvl w:val="0"/>
          <w:numId w:val="1"/>
        </w:numPr>
        <w:tabs>
          <w:tab w:val="left" w:pos="2700"/>
        </w:tabs>
        <w:spacing w:line="360" w:lineRule="auto"/>
        <w:jc w:val="both"/>
        <w:rPr>
          <w:rFonts w:ascii="Times New Roman" w:hAnsi="Times New Roman" w:cs="Times New Roman"/>
          <w:b/>
          <w:sz w:val="24"/>
          <w:szCs w:val="24"/>
        </w:rPr>
      </w:pPr>
      <w:r w:rsidRPr="00E90015">
        <w:rPr>
          <w:rFonts w:ascii="Times New Roman" w:hAnsi="Times New Roman" w:cs="Times New Roman"/>
          <w:b/>
          <w:sz w:val="24"/>
          <w:szCs w:val="24"/>
        </w:rPr>
        <w:t>KRİTİK BAŞARI FAKTÖRLERİ</w:t>
      </w:r>
    </w:p>
    <w:p w:rsidR="00E90015" w:rsidRDefault="00E90015" w:rsidP="00E90015">
      <w:pPr>
        <w:tabs>
          <w:tab w:val="left" w:pos="2700"/>
        </w:tabs>
        <w:spacing w:line="360" w:lineRule="auto"/>
        <w:ind w:firstLine="993"/>
        <w:jc w:val="both"/>
        <w:rPr>
          <w:rFonts w:ascii="Times New Roman" w:hAnsi="Times New Roman" w:cs="Times New Roman"/>
          <w:sz w:val="24"/>
          <w:szCs w:val="24"/>
        </w:rPr>
      </w:pPr>
      <w:r w:rsidRPr="00E90015">
        <w:rPr>
          <w:rFonts w:ascii="Times New Roman" w:hAnsi="Times New Roman" w:cs="Times New Roman"/>
          <w:sz w:val="24"/>
          <w:szCs w:val="24"/>
        </w:rPr>
        <w:t>Plan dönemi için belirlenen stratejik amaçlara ve hedeflere ulaşabilmek için yüksekokulumuzun aşağıdaki kritik başarı faktörlerini etkin bir şekilde uygulanması esastır.</w:t>
      </w:r>
    </w:p>
    <w:p w:rsidR="00E90015" w:rsidRDefault="00E90015" w:rsidP="00E90015">
      <w:pPr>
        <w:pStyle w:val="ListeParagraf"/>
        <w:numPr>
          <w:ilvl w:val="0"/>
          <w:numId w:val="39"/>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Stratejik planlamanın bir içsel yetenek haline getirilmesi ve hedeflerin paylaşılması,</w:t>
      </w:r>
    </w:p>
    <w:p w:rsidR="00E90015" w:rsidRDefault="00E90015" w:rsidP="00E90015">
      <w:pPr>
        <w:pStyle w:val="ListeParagraf"/>
        <w:numPr>
          <w:ilvl w:val="0"/>
          <w:numId w:val="39"/>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Performans değerlendirme sisteminin işletilmesi,</w:t>
      </w:r>
    </w:p>
    <w:p w:rsidR="00E90015" w:rsidRDefault="00E90015" w:rsidP="00E90015">
      <w:pPr>
        <w:pStyle w:val="ListeParagraf"/>
        <w:numPr>
          <w:ilvl w:val="0"/>
          <w:numId w:val="39"/>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Paydaşlarla sürekli artan ve gelişen bir iletişim ve işbirliği içinde olunması,</w:t>
      </w:r>
    </w:p>
    <w:p w:rsidR="00E90015" w:rsidRDefault="00E90015" w:rsidP="00E90015">
      <w:pPr>
        <w:pStyle w:val="ListeParagraf"/>
        <w:numPr>
          <w:ilvl w:val="0"/>
          <w:numId w:val="39"/>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Kurumsal kültürün ve aidiyet duygusunun geliştirilmesi ve pekiştirilmesi,</w:t>
      </w:r>
    </w:p>
    <w:p w:rsidR="00E90015" w:rsidRDefault="00E90015" w:rsidP="00E90015">
      <w:pPr>
        <w:pStyle w:val="ListeParagraf"/>
        <w:numPr>
          <w:ilvl w:val="0"/>
          <w:numId w:val="39"/>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rsidR="00E90015" w:rsidRPr="00E90015" w:rsidRDefault="00E90015" w:rsidP="00E90015">
      <w:pPr>
        <w:pStyle w:val="ListeParagraf"/>
        <w:numPr>
          <w:ilvl w:val="0"/>
          <w:numId w:val="1"/>
        </w:numPr>
        <w:tabs>
          <w:tab w:val="left" w:pos="2700"/>
        </w:tabs>
        <w:spacing w:line="360" w:lineRule="auto"/>
        <w:jc w:val="both"/>
        <w:rPr>
          <w:rFonts w:ascii="Times New Roman" w:hAnsi="Times New Roman" w:cs="Times New Roman"/>
          <w:b/>
          <w:sz w:val="24"/>
          <w:szCs w:val="24"/>
        </w:rPr>
      </w:pPr>
      <w:r w:rsidRPr="00E90015">
        <w:rPr>
          <w:rFonts w:ascii="Times New Roman" w:hAnsi="Times New Roman" w:cs="Times New Roman"/>
          <w:b/>
          <w:sz w:val="24"/>
          <w:szCs w:val="24"/>
        </w:rPr>
        <w:lastRenderedPageBreak/>
        <w:t>KRİTİK PERFORMANS GÖSTERGELERİ</w:t>
      </w:r>
    </w:p>
    <w:p w:rsidR="00E90015" w:rsidRDefault="00E90015" w:rsidP="00E90015">
      <w:pPr>
        <w:tabs>
          <w:tab w:val="left" w:pos="2700"/>
        </w:tabs>
        <w:spacing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Meslek Yüksekokulumuzun </w:t>
      </w:r>
      <w:r w:rsidRPr="00E90015">
        <w:rPr>
          <w:rFonts w:ascii="Times New Roman" w:hAnsi="Times New Roman" w:cs="Times New Roman"/>
          <w:sz w:val="24"/>
          <w:szCs w:val="24"/>
        </w:rPr>
        <w:t xml:space="preserve">stratejik amaçlar doğrultusunda gelişmesini sürdürmekte olduğunu yakından izlemek üzere, aşağıdaki kritik performans göstergelerindeki değişim yakından ve sürekli izlenecektir. </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Pr>
          <w:rFonts w:ascii="Times New Roman" w:hAnsi="Times New Roman" w:cs="Times New Roman"/>
          <w:sz w:val="24"/>
          <w:szCs w:val="24"/>
        </w:rPr>
        <w:t>Yüksekokulumuzu</w:t>
      </w:r>
      <w:r w:rsidRPr="00E90015">
        <w:rPr>
          <w:rFonts w:ascii="Times New Roman" w:hAnsi="Times New Roman" w:cs="Times New Roman"/>
          <w:sz w:val="24"/>
          <w:szCs w:val="24"/>
        </w:rPr>
        <w:t xml:space="preserve"> tercih eden öğrencilerin sıralamadaki yerleri</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Toplumsal sorumluluk projelerinin sayısı,</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Yerel ve ulusal basında akademik başarılarla yer alma sayısı,</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Sivil, kamu ve sanayi sektörü ile yürütülen ortak projelerin sayısı,</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Mezunların işe girme oranı,</w:t>
      </w:r>
    </w:p>
    <w:p w:rsid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Mezunların girdikleri işlerin ve firmaların niteliği,</w:t>
      </w:r>
      <w:r w:rsidRPr="00E90015">
        <w:rPr>
          <w:rFonts w:ascii="Times New Roman" w:hAnsi="Times New Roman" w:cs="Times New Roman"/>
          <w:sz w:val="24"/>
          <w:szCs w:val="24"/>
        </w:rPr>
        <w:tab/>
      </w:r>
    </w:p>
    <w:p w:rsidR="00E90015" w:rsidRPr="00E90015" w:rsidRDefault="00E90015" w:rsidP="00E90015">
      <w:pPr>
        <w:pStyle w:val="ListeParagraf"/>
        <w:numPr>
          <w:ilvl w:val="0"/>
          <w:numId w:val="40"/>
        </w:numPr>
        <w:tabs>
          <w:tab w:val="left" w:pos="2700"/>
        </w:tabs>
        <w:spacing w:line="360" w:lineRule="auto"/>
        <w:jc w:val="both"/>
        <w:rPr>
          <w:rFonts w:ascii="Times New Roman" w:hAnsi="Times New Roman" w:cs="Times New Roman"/>
          <w:sz w:val="24"/>
          <w:szCs w:val="24"/>
        </w:rPr>
      </w:pPr>
      <w:r w:rsidRPr="00E90015">
        <w:rPr>
          <w:rFonts w:ascii="Times New Roman" w:hAnsi="Times New Roman" w:cs="Times New Roman"/>
          <w:sz w:val="24"/>
          <w:szCs w:val="24"/>
        </w:rPr>
        <w:t>Programlarımızın diğer üniversitelerin sıralamasındaki</w:t>
      </w:r>
    </w:p>
    <w:p w:rsidR="007A5CE0" w:rsidRPr="007A5CE0" w:rsidRDefault="007A5CE0" w:rsidP="007A5CE0">
      <w:pPr>
        <w:tabs>
          <w:tab w:val="left" w:pos="2700"/>
        </w:tabs>
        <w:spacing w:line="360" w:lineRule="auto"/>
        <w:jc w:val="both"/>
        <w:rPr>
          <w:rFonts w:ascii="Times New Roman" w:hAnsi="Times New Roman" w:cs="Times New Roman"/>
          <w:sz w:val="24"/>
          <w:szCs w:val="24"/>
        </w:rPr>
      </w:pPr>
    </w:p>
    <w:sectPr w:rsidR="007A5CE0" w:rsidRPr="007A5CE0" w:rsidSect="00416F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nsid w:val="072C48DC"/>
    <w:multiLevelType w:val="hybridMultilevel"/>
    <w:tmpl w:val="D8AE34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4F475A"/>
    <w:multiLevelType w:val="multilevel"/>
    <w:tmpl w:val="D30CF1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7">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0632CDD"/>
    <w:multiLevelType w:val="hybridMultilevel"/>
    <w:tmpl w:val="89C8607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4BC7EF2"/>
    <w:multiLevelType w:val="hybridMultilevel"/>
    <w:tmpl w:val="CBF6378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62E7839"/>
    <w:multiLevelType w:val="hybridMultilevel"/>
    <w:tmpl w:val="74D6BE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BB74566"/>
    <w:multiLevelType w:val="hybridMultilevel"/>
    <w:tmpl w:val="1D1646C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1E13AAE"/>
    <w:multiLevelType w:val="hybridMultilevel"/>
    <w:tmpl w:val="BE3E0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nsid w:val="326A3A6B"/>
    <w:multiLevelType w:val="hybridMultilevel"/>
    <w:tmpl w:val="928EDEE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7">
    <w:nsid w:val="34525F04"/>
    <w:multiLevelType w:val="hybridMultilevel"/>
    <w:tmpl w:val="C344B0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626144A"/>
    <w:multiLevelType w:val="hybridMultilevel"/>
    <w:tmpl w:val="0A22F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7C70408"/>
    <w:multiLevelType w:val="multilevel"/>
    <w:tmpl w:val="8AE6241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nsid w:val="3E4C367D"/>
    <w:multiLevelType w:val="hybridMultilevel"/>
    <w:tmpl w:val="1B2836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18B3B49"/>
    <w:multiLevelType w:val="hybridMultilevel"/>
    <w:tmpl w:val="3F3C36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23">
    <w:nsid w:val="4FAC3906"/>
    <w:multiLevelType w:val="hybridMultilevel"/>
    <w:tmpl w:val="CBEA4E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5">
    <w:nsid w:val="5CAF6FE3"/>
    <w:multiLevelType w:val="hybridMultilevel"/>
    <w:tmpl w:val="2AD244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20516DE"/>
    <w:multiLevelType w:val="hybridMultilevel"/>
    <w:tmpl w:val="08BEB87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7">
    <w:nsid w:val="621B6620"/>
    <w:multiLevelType w:val="hybridMultilevel"/>
    <w:tmpl w:val="322E8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255159D"/>
    <w:multiLevelType w:val="hybridMultilevel"/>
    <w:tmpl w:val="D32834E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9">
    <w:nsid w:val="654712A8"/>
    <w:multiLevelType w:val="hybridMultilevel"/>
    <w:tmpl w:val="CDD285C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0">
    <w:nsid w:val="68A560A7"/>
    <w:multiLevelType w:val="hybridMultilevel"/>
    <w:tmpl w:val="ED5ED4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95D503D"/>
    <w:multiLevelType w:val="hybridMultilevel"/>
    <w:tmpl w:val="F60844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6C540F5F"/>
    <w:multiLevelType w:val="hybridMultilevel"/>
    <w:tmpl w:val="C71045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DC31998"/>
    <w:multiLevelType w:val="hybridMultilevel"/>
    <w:tmpl w:val="0E8668B2"/>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4">
    <w:nsid w:val="6DDB417A"/>
    <w:multiLevelType w:val="hybridMultilevel"/>
    <w:tmpl w:val="2A241C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34D2CC5"/>
    <w:multiLevelType w:val="hybridMultilevel"/>
    <w:tmpl w:val="78829B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8866EE4"/>
    <w:multiLevelType w:val="hybridMultilevel"/>
    <w:tmpl w:val="EFE0F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79D0000B"/>
    <w:multiLevelType w:val="hybridMultilevel"/>
    <w:tmpl w:val="A51CD3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7"/>
  </w:num>
  <w:num w:numId="3">
    <w:abstractNumId w:val="18"/>
  </w:num>
  <w:num w:numId="4">
    <w:abstractNumId w:val="35"/>
  </w:num>
  <w:num w:numId="5">
    <w:abstractNumId w:val="31"/>
  </w:num>
  <w:num w:numId="6">
    <w:abstractNumId w:val="13"/>
  </w:num>
  <w:num w:numId="7">
    <w:abstractNumId w:val="15"/>
  </w:num>
  <w:num w:numId="8">
    <w:abstractNumId w:val="25"/>
  </w:num>
  <w:num w:numId="9">
    <w:abstractNumId w:val="34"/>
  </w:num>
  <w:num w:numId="10">
    <w:abstractNumId w:val="10"/>
  </w:num>
  <w:num w:numId="11">
    <w:abstractNumId w:val="17"/>
  </w:num>
  <w:num w:numId="12">
    <w:abstractNumId w:val="36"/>
  </w:num>
  <w:num w:numId="13">
    <w:abstractNumId w:val="21"/>
  </w:num>
  <w:num w:numId="14">
    <w:abstractNumId w:val="2"/>
  </w:num>
  <w:num w:numId="15">
    <w:abstractNumId w:val="6"/>
  </w:num>
  <w:num w:numId="16">
    <w:abstractNumId w:val="38"/>
  </w:num>
  <w:num w:numId="17">
    <w:abstractNumId w:val="39"/>
  </w:num>
  <w:num w:numId="18">
    <w:abstractNumId w:val="0"/>
  </w:num>
  <w:num w:numId="19">
    <w:abstractNumId w:val="3"/>
  </w:num>
  <w:num w:numId="20">
    <w:abstractNumId w:val="30"/>
  </w:num>
  <w:num w:numId="21">
    <w:abstractNumId w:val="7"/>
  </w:num>
  <w:num w:numId="22">
    <w:abstractNumId w:val="16"/>
  </w:num>
  <w:num w:numId="23">
    <w:abstractNumId w:val="22"/>
  </w:num>
  <w:num w:numId="24">
    <w:abstractNumId w:val="14"/>
  </w:num>
  <w:num w:numId="25">
    <w:abstractNumId w:val="24"/>
  </w:num>
  <w:num w:numId="26">
    <w:abstractNumId w:val="8"/>
  </w:num>
  <w:num w:numId="27">
    <w:abstractNumId w:val="5"/>
  </w:num>
  <w:num w:numId="28">
    <w:abstractNumId w:val="1"/>
  </w:num>
  <w:num w:numId="29">
    <w:abstractNumId w:val="11"/>
  </w:num>
  <w:num w:numId="30">
    <w:abstractNumId w:val="20"/>
  </w:num>
  <w:num w:numId="31">
    <w:abstractNumId w:val="32"/>
  </w:num>
  <w:num w:numId="32">
    <w:abstractNumId w:val="19"/>
  </w:num>
  <w:num w:numId="33">
    <w:abstractNumId w:val="27"/>
  </w:num>
  <w:num w:numId="34">
    <w:abstractNumId w:val="29"/>
  </w:num>
  <w:num w:numId="35">
    <w:abstractNumId w:val="23"/>
  </w:num>
  <w:num w:numId="36">
    <w:abstractNumId w:val="28"/>
  </w:num>
  <w:num w:numId="37">
    <w:abstractNumId w:val="33"/>
  </w:num>
  <w:num w:numId="38">
    <w:abstractNumId w:val="26"/>
  </w:num>
  <w:num w:numId="39">
    <w:abstractNumId w:val="9"/>
  </w:num>
  <w:num w:numId="4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C7953"/>
    <w:rsid w:val="00133228"/>
    <w:rsid w:val="00186A54"/>
    <w:rsid w:val="00416F0B"/>
    <w:rsid w:val="004E3E05"/>
    <w:rsid w:val="00516090"/>
    <w:rsid w:val="005C7953"/>
    <w:rsid w:val="007849F6"/>
    <w:rsid w:val="007A5CE0"/>
    <w:rsid w:val="00923631"/>
    <w:rsid w:val="0098787D"/>
    <w:rsid w:val="00B87054"/>
    <w:rsid w:val="00E90015"/>
    <w:rsid w:val="00EB00AB"/>
    <w:rsid w:val="00FC4D2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0B"/>
  </w:style>
  <w:style w:type="paragraph" w:styleId="Balk1">
    <w:name w:val="heading 1"/>
    <w:basedOn w:val="Normal"/>
    <w:next w:val="Normal"/>
    <w:link w:val="Balk1Char"/>
    <w:uiPriority w:val="9"/>
    <w:qFormat/>
    <w:rsid w:val="00EB00AB"/>
    <w:pPr>
      <w:keepNext/>
      <w:widowControl w:val="0"/>
      <w:numPr>
        <w:numId w:val="15"/>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EB00AB"/>
    <w:pPr>
      <w:keepNext/>
      <w:widowControl w:val="0"/>
      <w:numPr>
        <w:ilvl w:val="1"/>
        <w:numId w:val="15"/>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EB00AB"/>
    <w:pPr>
      <w:keepNext/>
      <w:widowControl w:val="0"/>
      <w:numPr>
        <w:ilvl w:val="2"/>
        <w:numId w:val="15"/>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EB00AB"/>
    <w:pPr>
      <w:keepNext/>
      <w:widowControl w:val="0"/>
      <w:numPr>
        <w:ilvl w:val="3"/>
        <w:numId w:val="15"/>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EB00AB"/>
    <w:pPr>
      <w:widowControl w:val="0"/>
      <w:numPr>
        <w:ilvl w:val="6"/>
        <w:numId w:val="15"/>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EB00AB"/>
    <w:pPr>
      <w:widowControl w:val="0"/>
      <w:numPr>
        <w:ilvl w:val="7"/>
        <w:numId w:val="15"/>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EB00AB"/>
    <w:pPr>
      <w:widowControl w:val="0"/>
      <w:numPr>
        <w:ilvl w:val="8"/>
        <w:numId w:val="15"/>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C795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C7953"/>
    <w:rPr>
      <w:rFonts w:ascii="Tahoma" w:hAnsi="Tahoma" w:cs="Tahoma"/>
      <w:sz w:val="16"/>
      <w:szCs w:val="16"/>
    </w:rPr>
  </w:style>
  <w:style w:type="table" w:styleId="TabloKlavuzu">
    <w:name w:val="Table Grid"/>
    <w:basedOn w:val="NormalTablo"/>
    <w:uiPriority w:val="39"/>
    <w:rsid w:val="005C79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FC4D2C"/>
    <w:pPr>
      <w:ind w:left="720"/>
      <w:contextualSpacing/>
    </w:pPr>
  </w:style>
  <w:style w:type="character" w:customStyle="1" w:styleId="Balk1Char">
    <w:name w:val="Başlık 1 Char"/>
    <w:basedOn w:val="VarsaylanParagrafYazTipi"/>
    <w:link w:val="Balk1"/>
    <w:uiPriority w:val="9"/>
    <w:rsid w:val="00EB00AB"/>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EB00AB"/>
    <w:rPr>
      <w:rFonts w:ascii="Calibri" w:eastAsia="Times New Roman" w:hAnsi="Calibri" w:cs="Times New Roman"/>
      <w:b/>
      <w:iCs/>
      <w:sz w:val="24"/>
      <w:szCs w:val="20"/>
    </w:rPr>
  </w:style>
  <w:style w:type="character" w:customStyle="1" w:styleId="Balk3Char">
    <w:name w:val="Başlık 3 Char"/>
    <w:basedOn w:val="VarsaylanParagrafYazTipi"/>
    <w:link w:val="Balk3"/>
    <w:rsid w:val="00EB00AB"/>
    <w:rPr>
      <w:rFonts w:ascii="Calibri" w:eastAsia="Times New Roman" w:hAnsi="Calibri" w:cs="Times New Roman"/>
      <w:b/>
      <w:iCs/>
      <w:sz w:val="24"/>
      <w:szCs w:val="20"/>
    </w:rPr>
  </w:style>
  <w:style w:type="character" w:customStyle="1" w:styleId="Balk4Char">
    <w:name w:val="Başlık 4 Char"/>
    <w:basedOn w:val="VarsaylanParagrafYazTipi"/>
    <w:link w:val="Balk4"/>
    <w:rsid w:val="00EB00AB"/>
    <w:rPr>
      <w:rFonts w:ascii="Calibri" w:eastAsia="Times New Roman" w:hAnsi="Calibri" w:cs="Times New Roman"/>
      <w:b/>
      <w:iCs/>
      <w:sz w:val="24"/>
      <w:szCs w:val="20"/>
    </w:rPr>
  </w:style>
  <w:style w:type="character" w:customStyle="1" w:styleId="Balk7Char">
    <w:name w:val="Başlık 7 Char"/>
    <w:basedOn w:val="VarsaylanParagrafYazTipi"/>
    <w:link w:val="Balk7"/>
    <w:rsid w:val="00EB00AB"/>
    <w:rPr>
      <w:rFonts w:ascii="Calibri" w:eastAsia="Times New Roman" w:hAnsi="Calibri" w:cs="Times New Roman"/>
      <w:b/>
      <w:iCs/>
      <w:sz w:val="24"/>
      <w:szCs w:val="20"/>
    </w:rPr>
  </w:style>
  <w:style w:type="character" w:customStyle="1" w:styleId="Balk8Char">
    <w:name w:val="Başlık 8 Char"/>
    <w:basedOn w:val="VarsaylanParagrafYazTipi"/>
    <w:link w:val="Balk8"/>
    <w:rsid w:val="00EB00AB"/>
    <w:rPr>
      <w:rFonts w:ascii="Calibri" w:eastAsia="Times New Roman" w:hAnsi="Calibri" w:cs="Times New Roman"/>
      <w:b/>
      <w:iCs/>
      <w:sz w:val="24"/>
      <w:szCs w:val="20"/>
    </w:rPr>
  </w:style>
  <w:style w:type="character" w:customStyle="1" w:styleId="Balk9Char">
    <w:name w:val="Başlık 9 Char"/>
    <w:basedOn w:val="VarsaylanParagrafYazTipi"/>
    <w:link w:val="Balk9"/>
    <w:rsid w:val="00EB00AB"/>
    <w:rPr>
      <w:rFonts w:ascii="Calibri" w:eastAsia="Times New Roman" w:hAnsi="Calibri" w:cs="Times New Roman"/>
      <w:b/>
      <w:iCs/>
      <w:sz w:val="24"/>
      <w:szCs w:val="20"/>
    </w:rPr>
  </w:style>
  <w:style w:type="paragraph" w:customStyle="1" w:styleId="stil0">
    <w:name w:val="stil 0"/>
    <w:basedOn w:val="Normal"/>
    <w:rsid w:val="00EB00AB"/>
    <w:pPr>
      <w:spacing w:before="120" w:after="120" w:line="240" w:lineRule="auto"/>
      <w:jc w:val="center"/>
    </w:pPr>
    <w:rPr>
      <w:rFonts w:ascii="Calibri" w:eastAsia="Times New Roman" w:hAnsi="Calibri" w:cs="Times New Roman"/>
      <w:iCs/>
      <w:sz w:val="60"/>
      <w:szCs w:val="24"/>
      <w:lang w:eastAsia="tr-TR"/>
    </w:rPr>
  </w:style>
  <w:style w:type="paragraph" w:styleId="T1">
    <w:name w:val="toc 1"/>
    <w:basedOn w:val="Normal"/>
    <w:next w:val="Normal"/>
    <w:autoRedefine/>
    <w:uiPriority w:val="39"/>
    <w:qFormat/>
    <w:rsid w:val="00EB00AB"/>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EB00AB"/>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EB00AB"/>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EB00AB"/>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EB00AB"/>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EB00AB"/>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EB00AB"/>
    <w:pPr>
      <w:tabs>
        <w:tab w:val="center" w:pos="4536"/>
        <w:tab w:val="right" w:pos="9072"/>
      </w:tabs>
      <w:spacing w:after="0" w:line="240" w:lineRule="auto"/>
    </w:pPr>
  </w:style>
  <w:style w:type="character" w:customStyle="1" w:styleId="stbilgiChar">
    <w:name w:val="Üstbilgi Char"/>
    <w:basedOn w:val="VarsaylanParagrafYazTipi"/>
    <w:link w:val="stbilgi"/>
    <w:rsid w:val="00EB00AB"/>
  </w:style>
  <w:style w:type="paragraph" w:styleId="Altbilgi">
    <w:name w:val="footer"/>
    <w:basedOn w:val="Normal"/>
    <w:link w:val="AltbilgiChar"/>
    <w:unhideWhenUsed/>
    <w:rsid w:val="00EB00AB"/>
    <w:pPr>
      <w:tabs>
        <w:tab w:val="center" w:pos="4536"/>
        <w:tab w:val="right" w:pos="9072"/>
      </w:tabs>
      <w:spacing w:after="0" w:line="240" w:lineRule="auto"/>
    </w:pPr>
  </w:style>
  <w:style w:type="character" w:customStyle="1" w:styleId="AltbilgiChar">
    <w:name w:val="Altbilgi Char"/>
    <w:basedOn w:val="VarsaylanParagrafYazTipi"/>
    <w:link w:val="Altbilgi"/>
    <w:rsid w:val="00EB00AB"/>
  </w:style>
  <w:style w:type="character" w:styleId="Kpr">
    <w:name w:val="Hyperlink"/>
    <w:uiPriority w:val="99"/>
    <w:unhideWhenUsed/>
    <w:rsid w:val="00EB00AB"/>
    <w:rPr>
      <w:color w:val="0000FF"/>
      <w:u w:val="single"/>
    </w:rPr>
  </w:style>
  <w:style w:type="paragraph" w:styleId="ekillerTablosu">
    <w:name w:val="table of figures"/>
    <w:basedOn w:val="Normal"/>
    <w:next w:val="Normal"/>
    <w:uiPriority w:val="99"/>
    <w:rsid w:val="00EB00AB"/>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EB00AB"/>
    <w:pPr>
      <w:spacing w:before="120" w:after="120" w:line="360" w:lineRule="auto"/>
      <w:jc w:val="both"/>
    </w:pPr>
    <w:rPr>
      <w:rFonts w:ascii="Calibri" w:eastAsia="Times New Roman" w:hAnsi="Calibri" w:cs="Times New Roman"/>
      <w:sz w:val="24"/>
      <w:szCs w:val="20"/>
      <w:lang w:eastAsia="tr-TR"/>
    </w:rPr>
  </w:style>
  <w:style w:type="paragraph" w:styleId="AltKonuBal">
    <w:name w:val="Subtitle"/>
    <w:basedOn w:val="Normal"/>
    <w:next w:val="Normal"/>
    <w:link w:val="AltKonuBalChar"/>
    <w:qFormat/>
    <w:rsid w:val="00EB00AB"/>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KonuBalChar">
    <w:name w:val="Alt Konu Başlığı Char"/>
    <w:basedOn w:val="VarsaylanParagrafYazTipi"/>
    <w:link w:val="AltKonuBal"/>
    <w:rsid w:val="00EB00AB"/>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EB00AB"/>
    <w:pPr>
      <w:spacing w:after="120"/>
    </w:pPr>
  </w:style>
  <w:style w:type="character" w:customStyle="1" w:styleId="GvdeMetniChar">
    <w:name w:val="Gövde Metni Char"/>
    <w:basedOn w:val="VarsaylanParagrafYazTipi"/>
    <w:link w:val="GvdeMetni"/>
    <w:uiPriority w:val="1"/>
    <w:rsid w:val="00EB00AB"/>
  </w:style>
  <w:style w:type="paragraph" w:styleId="NormalWeb">
    <w:name w:val="Normal (Web)"/>
    <w:basedOn w:val="Normal"/>
    <w:uiPriority w:val="99"/>
    <w:unhideWhenUsed/>
    <w:rsid w:val="00EB00A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EB00AB"/>
    <w:rPr>
      <w:b/>
      <w:bCs/>
    </w:rPr>
  </w:style>
  <w:style w:type="table" w:styleId="AkGlgeleme-Vurgu2">
    <w:name w:val="Light Shading Accent 2"/>
    <w:basedOn w:val="NormalTablo"/>
    <w:uiPriority w:val="60"/>
    <w:rsid w:val="00EB00A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Klavuz-Vurgu11">
    <w:name w:val="Açık Kılavuz - Vurgu 11"/>
    <w:basedOn w:val="NormalTablo"/>
    <w:uiPriority w:val="62"/>
    <w:rsid w:val="00EB00A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st1">
    <w:name w:val="st1"/>
    <w:basedOn w:val="VarsaylanParagrafYazTipi"/>
    <w:rsid w:val="00EB00AB"/>
  </w:style>
  <w:style w:type="numbering" w:customStyle="1" w:styleId="ListeYok1">
    <w:name w:val="Liste Yok1"/>
    <w:next w:val="ListeYok"/>
    <w:uiPriority w:val="99"/>
    <w:semiHidden/>
    <w:unhideWhenUsed/>
    <w:rsid w:val="00EB00AB"/>
  </w:style>
  <w:style w:type="character" w:styleId="SayfaNumaras">
    <w:name w:val="page number"/>
    <w:basedOn w:val="VarsaylanParagrafYazTipi"/>
    <w:rsid w:val="00EB00AB"/>
  </w:style>
  <w:style w:type="table" w:customStyle="1" w:styleId="TabloKlavuzu1">
    <w:name w:val="Tablo Kılavuzu1"/>
    <w:basedOn w:val="NormalTablo"/>
    <w:next w:val="TabloKlavuzu"/>
    <w:rsid w:val="00EB00AB"/>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44F056-F7C1-44D7-9654-7FA1437E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36</Pages>
  <Words>7767</Words>
  <Characters>44277</Characters>
  <Application>Microsoft Office Word</Application>
  <DocSecurity>0</DocSecurity>
  <Lines>368</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Nas</dc:creator>
  <cp:lastModifiedBy>Mehmet Nas</cp:lastModifiedBy>
  <cp:revision>5</cp:revision>
  <cp:lastPrinted>2017-08-03T12:47:00Z</cp:lastPrinted>
  <dcterms:created xsi:type="dcterms:W3CDTF">2017-08-03T11:45:00Z</dcterms:created>
  <dcterms:modified xsi:type="dcterms:W3CDTF">2017-08-03T12:59:00Z</dcterms:modified>
</cp:coreProperties>
</file>