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A7D" w:rsidRPr="002402D2" w:rsidRDefault="002F78E1">
      <w:pPr>
        <w:overflowPunct/>
        <w:adjustRightInd w:val="0"/>
        <w:rPr>
          <w:color w:val="auto"/>
        </w:rPr>
      </w:pPr>
      <w:bookmarkStart w:id="0" w:name="_GoBack"/>
      <w:bookmarkEnd w:id="0"/>
      <w:r w:rsidRPr="002402D2">
        <w:rPr>
          <w:b/>
          <w:color w:val="auto"/>
          <w:sz w:val="28"/>
          <w:szCs w:val="28"/>
        </w:rPr>
        <w:t xml:space="preserve">AÇIK İHALE USULÜ İLE İHALE EDİLEN </w:t>
      </w:r>
      <w:r w:rsidRPr="002402D2">
        <w:rPr>
          <w:rFonts w:eastAsia="Times New Roman"/>
          <w:b/>
          <w:color w:val="auto"/>
          <w:sz w:val="28"/>
          <w:szCs w:val="28"/>
        </w:rPr>
        <w:t xml:space="preserve">PAYLAŞIMSIZ INTERNET ERİŞİMİ VE NOKTADAN NOKTAYA ERİŞİM HİZMETİ İHALESİ </w:t>
      </w:r>
    </w:p>
    <w:p w:rsidR="003A3A7D" w:rsidRPr="002402D2" w:rsidRDefault="00D51D9F">
      <w:pPr>
        <w:pStyle w:val="GvdeMetni"/>
        <w:spacing w:after="120" w:line="240" w:lineRule="auto"/>
        <w:jc w:val="center"/>
        <w:rPr>
          <w:color w:val="auto"/>
        </w:rPr>
      </w:pPr>
      <w:r>
        <w:rPr>
          <w:rFonts w:ascii="Times New Roman" w:hAnsi="Times New Roman" w:cs="Times New Roman"/>
          <w:color w:val="auto"/>
          <w:sz w:val="24"/>
          <w:szCs w:val="24"/>
        </w:rPr>
        <w:t>HİZMET</w:t>
      </w:r>
      <w:r w:rsidR="002F78E1" w:rsidRPr="002402D2">
        <w:rPr>
          <w:rFonts w:ascii="Times New Roman" w:hAnsi="Times New Roman" w:cs="Times New Roman"/>
          <w:color w:val="auto"/>
          <w:sz w:val="24"/>
          <w:szCs w:val="24"/>
        </w:rPr>
        <w:t xml:space="preserve"> ALIMINDA UYGULANACAK İDARİ ŞARTNAME</w:t>
      </w:r>
    </w:p>
    <w:p w:rsidR="003A3A7D" w:rsidRDefault="002F78E1">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rsidR="003A3A7D" w:rsidRDefault="002F78E1">
      <w:pPr>
        <w:spacing w:before="120"/>
        <w:jc w:val="both"/>
      </w:pPr>
      <w:r>
        <w:rPr>
          <w:b/>
          <w:bCs/>
          <w:color w:val="auto"/>
        </w:rPr>
        <w:t>Madde 1 - İdareye ilişkin bilgiler</w:t>
      </w:r>
    </w:p>
    <w:p w:rsidR="003A3A7D" w:rsidRDefault="002F78E1">
      <w:pPr>
        <w:jc w:val="both"/>
      </w:pPr>
      <w:r>
        <w:rPr>
          <w:b/>
          <w:bCs/>
        </w:rPr>
        <w:t>1.1.</w:t>
      </w:r>
      <w:r>
        <w:t xml:space="preserve"> İdarenin; </w:t>
      </w:r>
    </w:p>
    <w:p w:rsidR="003A3A7D" w:rsidRPr="00D51D9F" w:rsidRDefault="002F78E1">
      <w:pPr>
        <w:jc w:val="both"/>
        <w:divId w:val="785348017"/>
        <w:rPr>
          <w:rFonts w:eastAsia="Times New Roman"/>
          <w:color w:val="auto"/>
        </w:rPr>
      </w:pPr>
      <w:r w:rsidRPr="00D51D9F">
        <w:rPr>
          <w:rFonts w:eastAsia="Times New Roman"/>
          <w:color w:val="auto"/>
        </w:rPr>
        <w:t xml:space="preserve">a) Adı: </w:t>
      </w:r>
      <w:r w:rsidRPr="00D51D9F">
        <w:rPr>
          <w:rStyle w:val="richtext"/>
          <w:rFonts w:eastAsia="Times New Roman"/>
          <w:bCs/>
          <w:color w:val="auto"/>
        </w:rPr>
        <w:t xml:space="preserve">TOROS ÜNİVERSİTESİ REKTÖRLĞÜ </w:t>
      </w:r>
    </w:p>
    <w:p w:rsidR="003A3A7D" w:rsidRPr="00D51D9F" w:rsidRDefault="002F78E1">
      <w:pPr>
        <w:jc w:val="both"/>
        <w:divId w:val="785348017"/>
        <w:rPr>
          <w:color w:val="auto"/>
        </w:rPr>
      </w:pPr>
      <w:r w:rsidRPr="00D51D9F">
        <w:rPr>
          <w:color w:val="auto"/>
        </w:rPr>
        <w:t xml:space="preserve">b) Adresi: </w:t>
      </w:r>
      <w:r w:rsidRPr="00D51D9F">
        <w:rPr>
          <w:rStyle w:val="richtext"/>
          <w:bCs/>
          <w:color w:val="auto"/>
        </w:rPr>
        <w:t>Bahçelievler Mah. 1857 Sokak No:12/A YENİŞEHİR/MERSİN</w:t>
      </w:r>
    </w:p>
    <w:p w:rsidR="003A3A7D" w:rsidRPr="00D51D9F" w:rsidRDefault="002F78E1">
      <w:pPr>
        <w:jc w:val="both"/>
        <w:divId w:val="785348017"/>
        <w:rPr>
          <w:color w:val="auto"/>
        </w:rPr>
      </w:pPr>
      <w:r w:rsidRPr="00D51D9F">
        <w:rPr>
          <w:color w:val="auto"/>
        </w:rPr>
        <w:t xml:space="preserve">c) Telefon numarası: </w:t>
      </w:r>
      <w:r w:rsidRPr="00D51D9F">
        <w:rPr>
          <w:rStyle w:val="richtext"/>
          <w:bCs/>
          <w:color w:val="auto"/>
        </w:rPr>
        <w:t>3243253300</w:t>
      </w:r>
    </w:p>
    <w:p w:rsidR="003A3A7D" w:rsidRPr="00D51D9F" w:rsidRDefault="002F78E1">
      <w:pPr>
        <w:jc w:val="both"/>
        <w:divId w:val="785348017"/>
        <w:rPr>
          <w:color w:val="auto"/>
        </w:rPr>
      </w:pPr>
      <w:r w:rsidRPr="00D51D9F">
        <w:rPr>
          <w:color w:val="auto"/>
        </w:rPr>
        <w:t xml:space="preserve">ç) Faks numarası: </w:t>
      </w:r>
      <w:r w:rsidRPr="00D51D9F">
        <w:rPr>
          <w:rStyle w:val="richtext"/>
          <w:bCs/>
          <w:color w:val="auto"/>
        </w:rPr>
        <w:t>3243253301</w:t>
      </w:r>
    </w:p>
    <w:p w:rsidR="003A3A7D" w:rsidRPr="00D51D9F" w:rsidRDefault="002F78E1">
      <w:pPr>
        <w:jc w:val="both"/>
        <w:divId w:val="785348017"/>
        <w:rPr>
          <w:color w:val="auto"/>
        </w:rPr>
      </w:pPr>
      <w:r w:rsidRPr="00D51D9F">
        <w:rPr>
          <w:color w:val="auto"/>
        </w:rPr>
        <w:t xml:space="preserve">d) (Mülga:07/06/2014-29023 R.G./27 </w:t>
      </w:r>
      <w:proofErr w:type="spellStart"/>
      <w:r w:rsidRPr="00D51D9F">
        <w:rPr>
          <w:color w:val="auto"/>
        </w:rPr>
        <w:t>md.</w:t>
      </w:r>
      <w:proofErr w:type="spellEnd"/>
      <w:r w:rsidRPr="00D51D9F">
        <w:rPr>
          <w:color w:val="auto"/>
        </w:rPr>
        <w:t xml:space="preserve">) </w:t>
      </w:r>
    </w:p>
    <w:p w:rsidR="003A3A7D" w:rsidRPr="00D51D9F" w:rsidRDefault="002F78E1">
      <w:pPr>
        <w:jc w:val="both"/>
        <w:divId w:val="785348017"/>
        <w:rPr>
          <w:color w:val="auto"/>
        </w:rPr>
      </w:pPr>
      <w:r w:rsidRPr="00D51D9F">
        <w:rPr>
          <w:color w:val="auto"/>
        </w:rPr>
        <w:t xml:space="preserve">e) İlgili personelinin adı, soyadı ve unvanı: </w:t>
      </w:r>
      <w:r w:rsidRPr="00D51D9F">
        <w:rPr>
          <w:rStyle w:val="richtext"/>
          <w:bCs/>
          <w:color w:val="auto"/>
        </w:rPr>
        <w:t>Ekin FIRAT/Satın Alma Memuru</w:t>
      </w:r>
      <w:r w:rsidRPr="00D51D9F">
        <w:rPr>
          <w:color w:val="auto"/>
        </w:rPr>
        <w:t xml:space="preserve"> </w:t>
      </w:r>
    </w:p>
    <w:p w:rsidR="003A3A7D" w:rsidRPr="00D51D9F" w:rsidRDefault="002F78E1">
      <w:pPr>
        <w:jc w:val="both"/>
        <w:rPr>
          <w:color w:val="auto"/>
        </w:rPr>
      </w:pPr>
      <w:r w:rsidRPr="00D51D9F">
        <w:rPr>
          <w:bCs/>
          <w:color w:val="auto"/>
        </w:rPr>
        <w:t>1.2.</w:t>
      </w:r>
      <w:r w:rsidRPr="00D51D9F">
        <w:rPr>
          <w:color w:val="auto"/>
        </w:rPr>
        <w:t xml:space="preserve"> İstekliler, ihaleye ilişkin bilgileri yukarıdaki adres ve numaralardan görevli personelle irtibat kurmak suretiyle temin edebilirler. </w:t>
      </w:r>
    </w:p>
    <w:p w:rsidR="003A3A7D" w:rsidRPr="00CF2565" w:rsidRDefault="002F78E1">
      <w:pPr>
        <w:spacing w:before="120"/>
        <w:jc w:val="both"/>
        <w:rPr>
          <w:b/>
          <w:color w:val="auto"/>
        </w:rPr>
      </w:pPr>
      <w:r w:rsidRPr="00CF2565">
        <w:rPr>
          <w:b/>
          <w:bCs/>
          <w:color w:val="auto"/>
        </w:rPr>
        <w:t>Madde 2 - İhale konusu işe ilişkin bilgiler</w:t>
      </w:r>
    </w:p>
    <w:p w:rsidR="003A3A7D" w:rsidRPr="00D51D9F" w:rsidRDefault="002F78E1">
      <w:pPr>
        <w:jc w:val="both"/>
        <w:rPr>
          <w:color w:val="auto"/>
        </w:rPr>
      </w:pPr>
      <w:r w:rsidRPr="00D51D9F">
        <w:rPr>
          <w:bCs/>
          <w:color w:val="auto"/>
        </w:rPr>
        <w:t>2.1.</w:t>
      </w:r>
      <w:r w:rsidRPr="00D51D9F">
        <w:rPr>
          <w:color w:val="auto"/>
        </w:rPr>
        <w:t xml:space="preserve"> İhale konusu hizmetin; </w:t>
      </w:r>
    </w:p>
    <w:p w:rsidR="003A3A7D" w:rsidRPr="00D51D9F" w:rsidRDefault="002F78E1" w:rsidP="00D51D9F">
      <w:pPr>
        <w:jc w:val="both"/>
        <w:divId w:val="600726300"/>
        <w:rPr>
          <w:rFonts w:eastAsia="Times New Roman"/>
          <w:color w:val="auto"/>
        </w:rPr>
      </w:pPr>
      <w:r w:rsidRPr="00D51D9F">
        <w:rPr>
          <w:rFonts w:eastAsia="Times New Roman"/>
          <w:color w:val="auto"/>
        </w:rPr>
        <w:t xml:space="preserve">a) Adı: </w:t>
      </w:r>
      <w:r w:rsidR="00D51D9F" w:rsidRPr="00D51D9F">
        <w:rPr>
          <w:rFonts w:eastAsia="Times New Roman"/>
          <w:b/>
          <w:color w:val="auto"/>
        </w:rPr>
        <w:t>Paylaşımsız Internet Erişimi Ve Noktadan Noktaya Erişim Hizmeti İhalesi</w:t>
      </w:r>
    </w:p>
    <w:p w:rsidR="003A3A7D" w:rsidRPr="00D51D9F" w:rsidRDefault="00D51D9F">
      <w:pPr>
        <w:jc w:val="both"/>
        <w:divId w:val="600726300"/>
        <w:rPr>
          <w:rFonts w:eastAsia="Times New Roman"/>
          <w:color w:val="auto"/>
        </w:rPr>
      </w:pPr>
      <w:r>
        <w:rPr>
          <w:rFonts w:eastAsia="Times New Roman"/>
          <w:color w:val="auto"/>
        </w:rPr>
        <w:t>b) Miktarı ve</w:t>
      </w:r>
      <w:r w:rsidR="002F78E1" w:rsidRPr="00D51D9F">
        <w:rPr>
          <w:rFonts w:eastAsia="Times New Roman"/>
          <w:color w:val="auto"/>
        </w:rPr>
        <w:t xml:space="preserve"> türü: </w:t>
      </w:r>
    </w:p>
    <w:p w:rsidR="00CF0806" w:rsidRDefault="002F78E1">
      <w:pPr>
        <w:divId w:val="600726300"/>
        <w:rPr>
          <w:rFonts w:eastAsia="Times New Roman"/>
          <w:bCs/>
          <w:color w:val="auto"/>
        </w:rPr>
      </w:pPr>
      <w:r w:rsidRPr="00D51D9F">
        <w:rPr>
          <w:rFonts w:eastAsia="Times New Roman"/>
          <w:bCs/>
          <w:color w:val="auto"/>
        </w:rPr>
        <w:t xml:space="preserve">1) 45 </w:t>
      </w:r>
      <w:proofErr w:type="gramStart"/>
      <w:r w:rsidRPr="00D51D9F">
        <w:rPr>
          <w:rFonts w:eastAsia="Times New Roman"/>
          <w:bCs/>
          <w:color w:val="auto"/>
        </w:rPr>
        <w:t>Evler  Kampüsü</w:t>
      </w:r>
      <w:proofErr w:type="gramEnd"/>
      <w:r w:rsidRPr="00D51D9F">
        <w:rPr>
          <w:rFonts w:eastAsia="Times New Roman"/>
          <w:bCs/>
          <w:color w:val="auto"/>
        </w:rPr>
        <w:t xml:space="preserve"> için 500 </w:t>
      </w:r>
      <w:proofErr w:type="spellStart"/>
      <w:r w:rsidRPr="00D51D9F">
        <w:rPr>
          <w:rFonts w:eastAsia="Times New Roman"/>
          <w:bCs/>
          <w:color w:val="auto"/>
        </w:rPr>
        <w:t>Mbit</w:t>
      </w:r>
      <w:proofErr w:type="spellEnd"/>
      <w:r w:rsidRPr="00D51D9F">
        <w:rPr>
          <w:rFonts w:eastAsia="Times New Roman"/>
          <w:bCs/>
          <w:color w:val="auto"/>
        </w:rPr>
        <w:t xml:space="preserve"> kapasiteli Metro Ethernet internet hizmeti</w:t>
      </w:r>
    </w:p>
    <w:p w:rsidR="003A3A7D" w:rsidRPr="00D51D9F" w:rsidRDefault="00CF0806" w:rsidP="0026247E">
      <w:pPr>
        <w:divId w:val="600726300"/>
        <w:rPr>
          <w:rFonts w:eastAsia="Times New Roman"/>
          <w:bCs/>
          <w:color w:val="auto"/>
        </w:rPr>
      </w:pPr>
      <w:r w:rsidRPr="0026247E">
        <w:rPr>
          <w:rFonts w:eastAsia="Times New Roman"/>
          <w:bCs/>
          <w:color w:val="auto"/>
        </w:rPr>
        <w:t>2)</w:t>
      </w:r>
      <w:r w:rsidR="002F78E1" w:rsidRPr="0026247E">
        <w:rPr>
          <w:rFonts w:eastAsia="Times New Roman"/>
          <w:bCs/>
          <w:color w:val="auto"/>
        </w:rPr>
        <w:t xml:space="preserve"> </w:t>
      </w:r>
      <w:r w:rsidR="0026247E" w:rsidRPr="0026247E">
        <w:rPr>
          <w:rFonts w:eastAsia="Times New Roman"/>
          <w:bCs/>
          <w:color w:val="auto"/>
        </w:rPr>
        <w:t xml:space="preserve">45 </w:t>
      </w:r>
      <w:proofErr w:type="gramStart"/>
      <w:r w:rsidR="0026247E" w:rsidRPr="0026247E">
        <w:rPr>
          <w:rFonts w:eastAsia="Times New Roman"/>
          <w:bCs/>
          <w:color w:val="auto"/>
        </w:rPr>
        <w:t>Evler  Kampüsü</w:t>
      </w:r>
      <w:proofErr w:type="gramEnd"/>
      <w:r w:rsidR="0026247E" w:rsidRPr="0026247E">
        <w:rPr>
          <w:rFonts w:eastAsia="Times New Roman"/>
          <w:bCs/>
          <w:color w:val="auto"/>
        </w:rPr>
        <w:t xml:space="preserve"> için 500 </w:t>
      </w:r>
      <w:proofErr w:type="spellStart"/>
      <w:r w:rsidR="0026247E" w:rsidRPr="0026247E">
        <w:rPr>
          <w:rFonts w:eastAsia="Times New Roman"/>
          <w:bCs/>
          <w:color w:val="auto"/>
        </w:rPr>
        <w:t>Mbit</w:t>
      </w:r>
      <w:proofErr w:type="spellEnd"/>
      <w:r w:rsidR="0026247E" w:rsidRPr="0026247E">
        <w:rPr>
          <w:rFonts w:eastAsia="Times New Roman"/>
          <w:bCs/>
          <w:color w:val="auto"/>
        </w:rPr>
        <w:t xml:space="preserve"> kapasiteli Metro Ethernet </w:t>
      </w:r>
      <w:proofErr w:type="spellStart"/>
      <w:r w:rsidRPr="0026247E">
        <w:rPr>
          <w:rFonts w:eastAsia="Times New Roman"/>
          <w:bCs/>
          <w:color w:val="auto"/>
        </w:rPr>
        <w:t>DDos</w:t>
      </w:r>
      <w:proofErr w:type="spellEnd"/>
      <w:r w:rsidRPr="0026247E">
        <w:rPr>
          <w:rFonts w:eastAsia="Times New Roman"/>
          <w:bCs/>
          <w:color w:val="auto"/>
        </w:rPr>
        <w:t xml:space="preserve"> hizmeti</w:t>
      </w:r>
      <w:r>
        <w:rPr>
          <w:rFonts w:eastAsia="Times New Roman"/>
          <w:bCs/>
          <w:color w:val="auto"/>
        </w:rPr>
        <w:br/>
        <w:t>3</w:t>
      </w:r>
      <w:r w:rsidR="002F78E1" w:rsidRPr="00D51D9F">
        <w:rPr>
          <w:rFonts w:eastAsia="Times New Roman"/>
          <w:bCs/>
          <w:color w:val="auto"/>
        </w:rPr>
        <w:t xml:space="preserve">) Bahçelievler Kampüsü için 200 </w:t>
      </w:r>
      <w:proofErr w:type="spellStart"/>
      <w:r w:rsidR="002F78E1" w:rsidRPr="00D51D9F">
        <w:rPr>
          <w:rFonts w:eastAsia="Times New Roman"/>
          <w:bCs/>
          <w:color w:val="auto"/>
        </w:rPr>
        <w:t>Mbps</w:t>
      </w:r>
      <w:proofErr w:type="spellEnd"/>
      <w:r w:rsidR="002F78E1" w:rsidRPr="00D51D9F">
        <w:rPr>
          <w:rFonts w:eastAsia="Times New Roman"/>
          <w:bCs/>
          <w:color w:val="auto"/>
        </w:rPr>
        <w:t xml:space="preserve"> PPTP hizmeti </w:t>
      </w:r>
    </w:p>
    <w:p w:rsidR="003A3A7D" w:rsidRPr="00D51D9F" w:rsidRDefault="00CF0806">
      <w:pPr>
        <w:divId w:val="600726300"/>
        <w:rPr>
          <w:rFonts w:eastAsia="Times New Roman"/>
          <w:bCs/>
          <w:color w:val="auto"/>
        </w:rPr>
      </w:pPr>
      <w:r>
        <w:rPr>
          <w:rFonts w:eastAsia="Times New Roman"/>
          <w:bCs/>
          <w:color w:val="auto"/>
        </w:rPr>
        <w:t>4</w:t>
      </w:r>
      <w:r w:rsidR="002F78E1" w:rsidRPr="00D51D9F">
        <w:rPr>
          <w:rFonts w:eastAsia="Times New Roman"/>
          <w:bCs/>
          <w:color w:val="auto"/>
        </w:rPr>
        <w:t xml:space="preserve">) Uray Kampüsü için 100 </w:t>
      </w:r>
      <w:proofErr w:type="spellStart"/>
      <w:r w:rsidR="002F78E1" w:rsidRPr="00D51D9F">
        <w:rPr>
          <w:rFonts w:eastAsia="Times New Roman"/>
          <w:bCs/>
          <w:color w:val="auto"/>
        </w:rPr>
        <w:t>Mbps</w:t>
      </w:r>
      <w:proofErr w:type="spellEnd"/>
      <w:r w:rsidR="002F78E1" w:rsidRPr="00D51D9F">
        <w:rPr>
          <w:rFonts w:eastAsia="Times New Roman"/>
          <w:bCs/>
          <w:color w:val="auto"/>
        </w:rPr>
        <w:t xml:space="preserve"> PPTP hizmeti</w:t>
      </w:r>
    </w:p>
    <w:p w:rsidR="003A3A7D" w:rsidRPr="00D51D9F" w:rsidRDefault="00CF0806">
      <w:pPr>
        <w:divId w:val="600726300"/>
        <w:rPr>
          <w:rFonts w:eastAsia="Times New Roman"/>
          <w:bCs/>
          <w:color w:val="auto"/>
        </w:rPr>
      </w:pPr>
      <w:r>
        <w:rPr>
          <w:rFonts w:eastAsia="Times New Roman"/>
          <w:bCs/>
          <w:color w:val="auto"/>
        </w:rPr>
        <w:t>5</w:t>
      </w:r>
      <w:r w:rsidR="002F78E1" w:rsidRPr="00D51D9F">
        <w:rPr>
          <w:rFonts w:eastAsia="Times New Roman"/>
          <w:bCs/>
          <w:color w:val="auto"/>
        </w:rPr>
        <w:t xml:space="preserve">) Yurt Binası için 200 </w:t>
      </w:r>
      <w:proofErr w:type="spellStart"/>
      <w:r w:rsidR="002F78E1" w:rsidRPr="00D51D9F">
        <w:rPr>
          <w:rFonts w:eastAsia="Times New Roman"/>
          <w:bCs/>
          <w:color w:val="auto"/>
        </w:rPr>
        <w:t>Mbps</w:t>
      </w:r>
      <w:proofErr w:type="spellEnd"/>
      <w:r w:rsidR="002F78E1" w:rsidRPr="00D51D9F">
        <w:rPr>
          <w:rFonts w:eastAsia="Times New Roman"/>
          <w:bCs/>
          <w:color w:val="auto"/>
        </w:rPr>
        <w:t xml:space="preserve"> PPTP hizmeti</w:t>
      </w:r>
    </w:p>
    <w:p w:rsidR="003A3A7D" w:rsidRPr="00D51D9F" w:rsidRDefault="002F78E1">
      <w:pPr>
        <w:jc w:val="both"/>
        <w:divId w:val="600726300"/>
        <w:rPr>
          <w:color w:val="auto"/>
        </w:rPr>
      </w:pPr>
      <w:r w:rsidRPr="00D51D9F">
        <w:rPr>
          <w:color w:val="auto"/>
        </w:rPr>
        <w:t>Ayrıntılı bilgi idari şartnamenin ekinde yer almaktadır.</w:t>
      </w:r>
    </w:p>
    <w:p w:rsidR="003A3A7D" w:rsidRDefault="002F78E1">
      <w:pPr>
        <w:jc w:val="both"/>
        <w:divId w:val="1361738910"/>
        <w:rPr>
          <w:rStyle w:val="richtext"/>
          <w:rFonts w:eastAsia="Times New Roman"/>
          <w:bCs/>
          <w:color w:val="auto"/>
        </w:rPr>
      </w:pPr>
      <w:r w:rsidRPr="00D51D9F">
        <w:rPr>
          <w:rFonts w:eastAsia="Times New Roman"/>
          <w:color w:val="auto"/>
        </w:rPr>
        <w:t xml:space="preserve">c) Yapılacağı yer: </w:t>
      </w:r>
      <w:r w:rsidRPr="00D51D9F">
        <w:rPr>
          <w:rStyle w:val="richtext"/>
          <w:rFonts w:eastAsia="Times New Roman"/>
          <w:bCs/>
          <w:color w:val="auto"/>
        </w:rPr>
        <w:t xml:space="preserve">Toros Üniversitesi Rektörlüğüne Bağlı Birimler </w:t>
      </w:r>
    </w:p>
    <w:p w:rsidR="00D51D9F" w:rsidRPr="00D51D9F" w:rsidRDefault="00D51D9F" w:rsidP="00D51D9F">
      <w:pPr>
        <w:jc w:val="both"/>
        <w:divId w:val="1361738910"/>
        <w:rPr>
          <w:rFonts w:eastAsia="Times New Roman"/>
          <w:color w:val="auto"/>
        </w:rPr>
      </w:pPr>
      <w:r>
        <w:rPr>
          <w:rStyle w:val="richtext"/>
          <w:rFonts w:eastAsia="Times New Roman"/>
          <w:bCs/>
          <w:color w:val="auto"/>
        </w:rPr>
        <w:t xml:space="preserve">ç) </w:t>
      </w:r>
      <w:proofErr w:type="gramStart"/>
      <w:r>
        <w:rPr>
          <w:rStyle w:val="richtext"/>
          <w:rFonts w:eastAsia="Times New Roman"/>
          <w:bCs/>
          <w:color w:val="auto"/>
        </w:rPr>
        <w:t>Süresi : 36</w:t>
      </w:r>
      <w:proofErr w:type="gramEnd"/>
      <w:r>
        <w:rPr>
          <w:rStyle w:val="richtext"/>
          <w:rFonts w:eastAsia="Times New Roman"/>
          <w:bCs/>
          <w:color w:val="auto"/>
        </w:rPr>
        <w:t xml:space="preserve"> ay</w:t>
      </w:r>
    </w:p>
    <w:p w:rsidR="003A3A7D" w:rsidRPr="00CF2565" w:rsidRDefault="002F78E1">
      <w:pPr>
        <w:spacing w:before="120"/>
        <w:jc w:val="both"/>
        <w:rPr>
          <w:b/>
          <w:color w:val="auto"/>
        </w:rPr>
      </w:pPr>
      <w:r w:rsidRPr="00CF2565">
        <w:rPr>
          <w:b/>
          <w:bCs/>
          <w:color w:val="auto"/>
        </w:rPr>
        <w:t>Madde 3 - İhaleye ilişkin bilgiler ile ihale ve son teklif verme tarih ve saati</w:t>
      </w:r>
    </w:p>
    <w:p w:rsidR="003A3A7D" w:rsidRPr="00D51D9F" w:rsidRDefault="002F78E1">
      <w:pPr>
        <w:jc w:val="both"/>
        <w:rPr>
          <w:color w:val="auto"/>
        </w:rPr>
      </w:pPr>
      <w:r w:rsidRPr="00D51D9F">
        <w:rPr>
          <w:bCs/>
          <w:color w:val="auto"/>
        </w:rPr>
        <w:t>3.1.</w:t>
      </w:r>
    </w:p>
    <w:p w:rsidR="003A3A7D" w:rsidRPr="00D51D9F" w:rsidRDefault="002F78E1" w:rsidP="00C869DF">
      <w:pPr>
        <w:jc w:val="both"/>
        <w:divId w:val="2010136526"/>
        <w:rPr>
          <w:rFonts w:eastAsia="Times New Roman"/>
          <w:color w:val="auto"/>
        </w:rPr>
      </w:pPr>
      <w:r w:rsidRPr="00D51D9F">
        <w:rPr>
          <w:rFonts w:eastAsia="Times New Roman"/>
          <w:color w:val="auto"/>
        </w:rPr>
        <w:t>a)İhale kayıt numarası:</w:t>
      </w:r>
      <w:r w:rsidR="00CF2565">
        <w:rPr>
          <w:rFonts w:eastAsia="Times New Roman"/>
          <w:color w:val="auto"/>
        </w:rPr>
        <w:t xml:space="preserve"> </w:t>
      </w:r>
      <w:r w:rsidRPr="00D51D9F">
        <w:rPr>
          <w:rStyle w:val="richtext"/>
          <w:rFonts w:eastAsia="Times New Roman"/>
          <w:bCs/>
          <w:color w:val="auto"/>
        </w:rPr>
        <w:t>2</w:t>
      </w:r>
      <w:r w:rsidR="00C869DF" w:rsidRPr="00D51D9F">
        <w:rPr>
          <w:rStyle w:val="richtext"/>
          <w:rFonts w:eastAsia="Times New Roman"/>
          <w:bCs/>
          <w:color w:val="auto"/>
        </w:rPr>
        <w:t>021</w:t>
      </w:r>
      <w:r w:rsidRPr="00D51D9F">
        <w:rPr>
          <w:rStyle w:val="richtext"/>
          <w:rFonts w:eastAsia="Times New Roman"/>
          <w:bCs/>
          <w:color w:val="auto"/>
        </w:rPr>
        <w:t>/</w:t>
      </w:r>
      <w:r w:rsidR="00515A1E">
        <w:rPr>
          <w:rFonts w:eastAsia="Times New Roman"/>
          <w:color w:val="auto"/>
        </w:rPr>
        <w:t>04</w:t>
      </w:r>
    </w:p>
    <w:p w:rsidR="003A3A7D" w:rsidRPr="00D51D9F" w:rsidRDefault="002F78E1">
      <w:pPr>
        <w:jc w:val="both"/>
        <w:divId w:val="2010136526"/>
        <w:rPr>
          <w:color w:val="auto"/>
        </w:rPr>
      </w:pPr>
      <w:r w:rsidRPr="00D51D9F">
        <w:rPr>
          <w:color w:val="auto"/>
        </w:rPr>
        <w:t xml:space="preserve">b) İhale usulü: Açık ihale. </w:t>
      </w:r>
    </w:p>
    <w:p w:rsidR="003A3A7D" w:rsidRPr="00D51D9F" w:rsidRDefault="002F78E1">
      <w:pPr>
        <w:jc w:val="both"/>
        <w:divId w:val="2010136526"/>
        <w:rPr>
          <w:color w:val="auto"/>
        </w:rPr>
      </w:pPr>
      <w:r w:rsidRPr="00D51D9F">
        <w:rPr>
          <w:color w:val="auto"/>
        </w:rPr>
        <w:t xml:space="preserve">c) Tekliflerin sunulacağı adres: </w:t>
      </w:r>
      <w:r w:rsidRPr="00D51D9F">
        <w:rPr>
          <w:rStyle w:val="richtext"/>
          <w:bCs/>
          <w:color w:val="auto"/>
        </w:rPr>
        <w:t>Toros Üniversitesi Rektörlüğü Satın Alma Şube Müdürlüğü Bahçelievler Mah. 1857 Sokak No:12/A YENİŞEHİR/MERSİN</w:t>
      </w:r>
      <w:r w:rsidRPr="00D51D9F">
        <w:rPr>
          <w:color w:val="auto"/>
        </w:rPr>
        <w:t xml:space="preserve"> </w:t>
      </w:r>
    </w:p>
    <w:p w:rsidR="003A3A7D" w:rsidRPr="00D51D9F" w:rsidRDefault="002F78E1">
      <w:pPr>
        <w:jc w:val="both"/>
        <w:divId w:val="2010136526"/>
        <w:rPr>
          <w:color w:val="auto"/>
        </w:rPr>
      </w:pPr>
      <w:r w:rsidRPr="00D51D9F">
        <w:rPr>
          <w:color w:val="auto"/>
        </w:rPr>
        <w:t xml:space="preserve">ç) İhalenin yapılacağı adres: </w:t>
      </w:r>
      <w:r w:rsidRPr="00D51D9F">
        <w:rPr>
          <w:rStyle w:val="richtext"/>
          <w:bCs/>
          <w:color w:val="auto"/>
        </w:rPr>
        <w:t>Toros Üniversitesi Rektörlüğü Senato Salonu Bahçelievler Mah. 1857 Sokak No:12/A YENİŞEHİR/MERSİN</w:t>
      </w:r>
    </w:p>
    <w:p w:rsidR="003A3A7D" w:rsidRPr="00D51D9F" w:rsidRDefault="002F78E1" w:rsidP="00013E1E">
      <w:pPr>
        <w:jc w:val="both"/>
        <w:divId w:val="2010136526"/>
        <w:rPr>
          <w:color w:val="auto"/>
        </w:rPr>
      </w:pPr>
      <w:r w:rsidRPr="00D51D9F">
        <w:rPr>
          <w:color w:val="auto"/>
        </w:rPr>
        <w:t xml:space="preserve">d) İhale tarihi: </w:t>
      </w:r>
      <w:r w:rsidR="00013E1E">
        <w:rPr>
          <w:rStyle w:val="richtext"/>
          <w:bCs/>
          <w:color w:val="auto"/>
        </w:rPr>
        <w:t>12.04.2021</w:t>
      </w:r>
    </w:p>
    <w:p w:rsidR="003A3A7D" w:rsidRPr="00D51D9F" w:rsidRDefault="002F78E1">
      <w:pPr>
        <w:jc w:val="both"/>
        <w:divId w:val="2010136526"/>
        <w:rPr>
          <w:color w:val="auto"/>
        </w:rPr>
      </w:pPr>
      <w:r w:rsidRPr="00D51D9F">
        <w:rPr>
          <w:color w:val="auto"/>
        </w:rPr>
        <w:t xml:space="preserve">e) İhale saati: </w:t>
      </w:r>
      <w:r w:rsidR="00CF2565">
        <w:rPr>
          <w:rStyle w:val="richtext"/>
          <w:bCs/>
          <w:color w:val="auto"/>
        </w:rPr>
        <w:t>10.</w:t>
      </w:r>
      <w:r w:rsidRPr="00D51D9F">
        <w:rPr>
          <w:rStyle w:val="richtext"/>
          <w:bCs/>
          <w:color w:val="auto"/>
        </w:rPr>
        <w:t>00</w:t>
      </w:r>
      <w:r w:rsidRPr="00D51D9F">
        <w:rPr>
          <w:color w:val="auto"/>
        </w:rPr>
        <w:t xml:space="preserve"> </w:t>
      </w:r>
    </w:p>
    <w:p w:rsidR="003A3A7D" w:rsidRDefault="002F78E1">
      <w:pPr>
        <w:jc w:val="both"/>
        <w:divId w:val="1561406222"/>
        <w:rPr>
          <w:rStyle w:val="richtext"/>
          <w:bCs/>
          <w:color w:val="auto"/>
        </w:rPr>
      </w:pPr>
      <w:r w:rsidRPr="00D51D9F">
        <w:rPr>
          <w:rFonts w:eastAsia="Times New Roman"/>
          <w:color w:val="auto"/>
        </w:rPr>
        <w:t xml:space="preserve">f) İhale komisyonunun toplantı yeri: </w:t>
      </w:r>
      <w:r w:rsidRPr="00D51D9F">
        <w:rPr>
          <w:rStyle w:val="richtext"/>
          <w:bCs/>
          <w:color w:val="auto"/>
        </w:rPr>
        <w:t>Toros Üniversitesi Rektörlüğü Senato Salonu Bahçelievler Mah. 1857 Sokak No:12/A YENİŞEHİR/MERSİN</w:t>
      </w:r>
    </w:p>
    <w:p w:rsidR="00CF2565" w:rsidRPr="00D51D9F" w:rsidRDefault="00CF2565" w:rsidP="00013E1E">
      <w:pPr>
        <w:jc w:val="both"/>
        <w:divId w:val="1561406222"/>
        <w:rPr>
          <w:rFonts w:eastAsia="Times New Roman"/>
          <w:color w:val="auto"/>
        </w:rPr>
      </w:pPr>
      <w:r>
        <w:rPr>
          <w:rStyle w:val="richtext"/>
          <w:bCs/>
          <w:color w:val="auto"/>
        </w:rPr>
        <w:t xml:space="preserve">g) Son </w:t>
      </w:r>
      <w:r w:rsidR="002B153A">
        <w:rPr>
          <w:rStyle w:val="richtext"/>
          <w:bCs/>
          <w:color w:val="auto"/>
        </w:rPr>
        <w:t xml:space="preserve">teklif verme tarihi ve saati: </w:t>
      </w:r>
      <w:r w:rsidR="00013E1E">
        <w:rPr>
          <w:rStyle w:val="richtext"/>
          <w:bCs/>
          <w:color w:val="auto"/>
        </w:rPr>
        <w:t>12.04.2021</w:t>
      </w:r>
      <w:r>
        <w:rPr>
          <w:rStyle w:val="richtext"/>
          <w:bCs/>
          <w:color w:val="auto"/>
        </w:rPr>
        <w:t xml:space="preserve"> saat:10.00</w:t>
      </w:r>
    </w:p>
    <w:p w:rsidR="003A3A7D" w:rsidRDefault="002F78E1">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3A3A7D" w:rsidRDefault="002F78E1" w:rsidP="00EF6EF4">
      <w:pPr>
        <w:jc w:val="both"/>
      </w:pPr>
      <w:r>
        <w:rPr>
          <w:b/>
          <w:bCs/>
        </w:rPr>
        <w:t>3.3.</w:t>
      </w:r>
      <w:r>
        <w:t xml:space="preserve"> Verilen teklifler, zeyilname düzenlenmesi hali hariç, herhangi bir sebeple geri alınamaz. </w:t>
      </w:r>
    </w:p>
    <w:p w:rsidR="003A3A7D" w:rsidRDefault="002F78E1">
      <w:pPr>
        <w:spacing w:before="120"/>
        <w:jc w:val="both"/>
      </w:pPr>
      <w:r>
        <w:rPr>
          <w:b/>
          <w:bCs/>
          <w:color w:val="auto"/>
        </w:rPr>
        <w:t xml:space="preserve">Madde 4 - İhale dokümanının görülmesi ve temini </w:t>
      </w:r>
    </w:p>
    <w:p w:rsidR="003A3A7D" w:rsidRDefault="002F78E1">
      <w:pPr>
        <w:jc w:val="both"/>
      </w:pPr>
      <w:r>
        <w:rPr>
          <w:b/>
          <w:bCs/>
        </w:rPr>
        <w:t>4.1.</w:t>
      </w:r>
      <w:r>
        <w:t xml:space="preserve"> İhale dokümanı aşağıda belirtilen internet adresinde bedelsiz olarak görülebilir. Ancak, ihaleye teklif verecek olanların, İdarenin aşağıda belirtilen banka hesabına doküman bedelini yatırarak ihale dokümanını satın alması zorunludur. </w:t>
      </w:r>
    </w:p>
    <w:p w:rsidR="003A3A7D" w:rsidRDefault="002F78E1">
      <w:pPr>
        <w:jc w:val="both"/>
        <w:rPr>
          <w:bCs/>
          <w:color w:val="auto"/>
        </w:rPr>
      </w:pPr>
      <w:r>
        <w:rPr>
          <w:b/>
        </w:rPr>
        <w:lastRenderedPageBreak/>
        <w:t>4.1.1</w:t>
      </w:r>
      <w:r>
        <w:t xml:space="preserve">. </w:t>
      </w:r>
      <w:r w:rsidR="00612CB9">
        <w:t xml:space="preserve">Doküman bedeli olan </w:t>
      </w:r>
      <w:r w:rsidR="00612CB9">
        <w:rPr>
          <w:b/>
        </w:rPr>
        <w:t>100,00 TL (</w:t>
      </w:r>
      <w:proofErr w:type="spellStart"/>
      <w:r w:rsidR="00612CB9">
        <w:rPr>
          <w:b/>
        </w:rPr>
        <w:t>Yüztürklirası</w:t>
      </w:r>
      <w:proofErr w:type="spellEnd"/>
      <w:r w:rsidR="00612CB9">
        <w:rPr>
          <w:b/>
        </w:rPr>
        <w:t>)</w:t>
      </w:r>
      <w:r w:rsidR="00612CB9">
        <w:t xml:space="preserve"> idarenin </w:t>
      </w:r>
      <w:r w:rsidR="00612CB9">
        <w:rPr>
          <w:rStyle w:val="richtext"/>
          <w:b/>
          <w:bCs/>
          <w:color w:val="auto"/>
        </w:rPr>
        <w:t xml:space="preserve">Garanti Bankası Babil Cad. Şubesi TR94 0006 2001 2220 0006 2997 62 IBAN </w:t>
      </w:r>
      <w:proofErr w:type="spellStart"/>
      <w:r w:rsidR="00612CB9">
        <w:rPr>
          <w:rStyle w:val="richtext"/>
          <w:b/>
          <w:bCs/>
          <w:color w:val="auto"/>
        </w:rPr>
        <w:t>nolu</w:t>
      </w:r>
      <w:proofErr w:type="spellEnd"/>
      <w:r w:rsidR="00612CB9">
        <w:rPr>
          <w:rStyle w:val="richtext"/>
          <w:b/>
          <w:bCs/>
          <w:color w:val="auto"/>
        </w:rPr>
        <w:t xml:space="preserve"> Toros Üniversitesi Hesabına</w:t>
      </w:r>
      <w:r w:rsidR="00612CB9">
        <w:t xml:space="preserve"> yatırılarak, ilgili </w:t>
      </w:r>
      <w:proofErr w:type="gramStart"/>
      <w:r w:rsidR="00612CB9">
        <w:t>dekont</w:t>
      </w:r>
      <w:proofErr w:type="gramEnd"/>
      <w:r w:rsidR="00612CB9">
        <w:t xml:space="preserve"> ihale dosyasına eklenecektir.</w:t>
      </w:r>
    </w:p>
    <w:p w:rsidR="003A3A7D" w:rsidRDefault="002F78E1">
      <w:pPr>
        <w:jc w:val="both"/>
        <w:rPr>
          <w:rStyle w:val="richtext"/>
          <w:b/>
        </w:rPr>
      </w:pPr>
      <w:r>
        <w:rPr>
          <w:rFonts w:eastAsia="Times New Roman"/>
        </w:rPr>
        <w:t xml:space="preserve">a) İhale dokümanının görülebileceği yer: </w:t>
      </w:r>
      <w:r>
        <w:rPr>
          <w:b/>
        </w:rPr>
        <w:t>www.toros.edu.tr</w:t>
      </w:r>
    </w:p>
    <w:p w:rsidR="003A3A7D" w:rsidRDefault="002F78E1">
      <w:pPr>
        <w:jc w:val="both"/>
      </w:pPr>
      <w:r>
        <w:t xml:space="preserve">b) İhale dokümanının görülebileceği internet adresi: </w:t>
      </w:r>
      <w:r>
        <w:rPr>
          <w:b/>
        </w:rPr>
        <w:t>www.toros.edu.tr</w:t>
      </w:r>
      <w:r>
        <w:t xml:space="preserve"> </w:t>
      </w:r>
    </w:p>
    <w:p w:rsidR="003A3A7D" w:rsidRDefault="002F78E1">
      <w:pPr>
        <w:jc w:val="both"/>
      </w:pPr>
      <w:r>
        <w:rPr>
          <w:b/>
          <w:bCs/>
        </w:rPr>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3A3A7D" w:rsidRDefault="002F78E1">
      <w:pPr>
        <w:spacing w:before="120"/>
        <w:jc w:val="both"/>
      </w:pPr>
      <w:r>
        <w:rPr>
          <w:b/>
          <w:bCs/>
          <w:color w:val="auto"/>
        </w:rPr>
        <w:t>Madde 5- İhale dokümanının kapsamı</w:t>
      </w:r>
    </w:p>
    <w:p w:rsidR="003A3A7D" w:rsidRDefault="002F78E1">
      <w:pPr>
        <w:jc w:val="both"/>
      </w:pPr>
      <w:r>
        <w:rPr>
          <w:b/>
          <w:bCs/>
        </w:rPr>
        <w:t>5.1.</w:t>
      </w:r>
      <w:r>
        <w:t xml:space="preserve"> İhale dokümanı aşağıdaki belgelerden oluşmaktadır: </w:t>
      </w:r>
    </w:p>
    <w:p w:rsidR="003A3A7D" w:rsidRDefault="002F78E1">
      <w:pPr>
        <w:jc w:val="both"/>
        <w:divId w:val="1118262495"/>
        <w:rPr>
          <w:rFonts w:eastAsia="Times New Roman"/>
        </w:rPr>
      </w:pPr>
      <w:r>
        <w:rPr>
          <w:rFonts w:eastAsia="Times New Roman"/>
        </w:rPr>
        <w:t xml:space="preserve">a) İdari Şartname. </w:t>
      </w:r>
    </w:p>
    <w:p w:rsidR="003A3A7D" w:rsidRDefault="002F78E1">
      <w:pPr>
        <w:jc w:val="both"/>
        <w:divId w:val="1118262495"/>
      </w:pPr>
      <w:r>
        <w:t xml:space="preserve">b) Teknik Şartname. </w:t>
      </w:r>
    </w:p>
    <w:p w:rsidR="003A3A7D" w:rsidRDefault="002F78E1">
      <w:pPr>
        <w:jc w:val="both"/>
        <w:divId w:val="1118262495"/>
      </w:pPr>
      <w:r>
        <w:t xml:space="preserve">c) Sözleşme Tasarısı. </w:t>
      </w:r>
    </w:p>
    <w:p w:rsidR="003A3A7D" w:rsidRDefault="002F78E1">
      <w:pPr>
        <w:jc w:val="both"/>
        <w:divId w:val="1118262495"/>
      </w:pPr>
      <w:r>
        <w:t xml:space="preserve">ç) Hizmet İşleri Genel Şartnamesi (İhale dokümanı kapsamında verilmemiştir.) </w:t>
      </w:r>
    </w:p>
    <w:p w:rsidR="003A3A7D" w:rsidRDefault="002F78E1">
      <w:pPr>
        <w:jc w:val="both"/>
        <w:divId w:val="1118262495"/>
      </w:pPr>
      <w:r>
        <w:t xml:space="preserve">d) Standart formlar: </w:t>
      </w:r>
    </w:p>
    <w:p w:rsidR="003A3A7D" w:rsidRPr="00D51D9F" w:rsidRDefault="002F78E1">
      <w:pPr>
        <w:jc w:val="both"/>
        <w:divId w:val="1118262495"/>
        <w:rPr>
          <w:color w:val="auto"/>
        </w:rPr>
      </w:pPr>
      <w:r w:rsidRPr="00D51D9F">
        <w:rPr>
          <w:rStyle w:val="richtext"/>
          <w:bCs/>
          <w:color w:val="auto"/>
        </w:rPr>
        <w:t>Birim Fiyat Teklif Cetveli, Birim Fiyat Teklif Mektubu, İş Ortaklığı Beyan</w:t>
      </w:r>
      <w:r w:rsidR="00D51D9F">
        <w:rPr>
          <w:rStyle w:val="richtext"/>
          <w:bCs/>
          <w:color w:val="auto"/>
        </w:rPr>
        <w:t xml:space="preserve">namesi, Geçici Teminat Mektubu, </w:t>
      </w:r>
      <w:r w:rsidRPr="00D51D9F">
        <w:rPr>
          <w:rStyle w:val="richtext"/>
          <w:bCs/>
          <w:color w:val="auto"/>
        </w:rPr>
        <w:t xml:space="preserve">İş Deneyimi Gösteren Belge, İş </w:t>
      </w:r>
      <w:r w:rsidR="00D51D9F" w:rsidRPr="00D51D9F">
        <w:rPr>
          <w:rStyle w:val="richtext"/>
          <w:bCs/>
          <w:color w:val="auto"/>
        </w:rPr>
        <w:t>Ortaklığı</w:t>
      </w:r>
      <w:r w:rsidRPr="00D51D9F">
        <w:rPr>
          <w:rStyle w:val="richtext"/>
          <w:bCs/>
          <w:color w:val="auto"/>
        </w:rPr>
        <w:t xml:space="preserve"> Beyannamesi, Yüklenici İş Bitirme Belgesi, İş deneyimini Gösteren Ortaklık Durum Belgesi</w:t>
      </w:r>
    </w:p>
    <w:p w:rsidR="003A3A7D" w:rsidRDefault="003A3A7D">
      <w:pPr>
        <w:jc w:val="both"/>
        <w:rPr>
          <w:rFonts w:eastAsia="Times New Roman"/>
        </w:rPr>
      </w:pPr>
    </w:p>
    <w:p w:rsidR="003A3A7D" w:rsidRDefault="002F78E1">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3A3A7D" w:rsidRDefault="002F78E1">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3A3A7D" w:rsidRDefault="002F78E1">
      <w:pPr>
        <w:spacing w:before="120"/>
        <w:jc w:val="both"/>
      </w:pPr>
      <w:r>
        <w:rPr>
          <w:b/>
          <w:bCs/>
          <w:color w:val="auto"/>
        </w:rPr>
        <w:t>Madde 6 - Bildirim ve tebligat esasları</w:t>
      </w:r>
    </w:p>
    <w:p w:rsidR="003A3A7D" w:rsidRDefault="002F78E1">
      <w:pPr>
        <w:jc w:val="both"/>
      </w:pPr>
      <w:r>
        <w:rPr>
          <w:b/>
          <w:bCs/>
        </w:rPr>
        <w:t>6.1.</w:t>
      </w:r>
      <w:r>
        <w:t xml:space="preserve"> İdare tarafından aday, istekli ve istekli olabileceklere yapılacak tebligat, belirttikleri adreslerine posta yolu veya imza karşılığı elden yapılır. </w:t>
      </w:r>
    </w:p>
    <w:p w:rsidR="003A3A7D" w:rsidRDefault="002F78E1">
      <w:pPr>
        <w:jc w:val="both"/>
      </w:pPr>
      <w:r>
        <w:rPr>
          <w:b/>
          <w:bCs/>
        </w:rPr>
        <w:t>6.2.</w:t>
      </w:r>
      <w:r>
        <w:t xml:space="preserve"> Tebligatın haklı veya zorunlu nedenlerle 6.1 inci maddede belirtilen yöntemler kullanılarak yapılamaması halinde Kanunun 65 inci maddesinin birinci fıkrasının (a) bendinde sayılan diğer yöntemlere başvurulur. </w:t>
      </w:r>
    </w:p>
    <w:p w:rsidR="003A3A7D" w:rsidRDefault="002F78E1">
      <w:pPr>
        <w:jc w:val="both"/>
      </w:pPr>
      <w:r>
        <w:rPr>
          <w:b/>
          <w:bCs/>
        </w:rPr>
        <w:t>6.3.</w:t>
      </w:r>
      <w:r>
        <w:t xml:space="preserve"> İadeli taahhütlü mektupla yapılan tebligatta, mektubun teslim edildiği tarih tebliğ tarihi sayılır. </w:t>
      </w:r>
    </w:p>
    <w:p w:rsidR="003A3A7D" w:rsidRDefault="002F78E1">
      <w:pPr>
        <w:jc w:val="both"/>
      </w:pPr>
      <w:r>
        <w:rPr>
          <w:b/>
          <w:bCs/>
        </w:rPr>
        <w:t>6.4.</w:t>
      </w:r>
      <w:r>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3A3A7D" w:rsidRDefault="002F78E1">
      <w:pPr>
        <w:jc w:val="both"/>
      </w:pPr>
      <w:r>
        <w:rPr>
          <w:b/>
          <w:bCs/>
        </w:rPr>
        <w:t>6.5.</w:t>
      </w:r>
      <w:r>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3A3A7D" w:rsidRDefault="002F78E1">
      <w:pPr>
        <w:jc w:val="both"/>
        <w:divId w:val="485248781"/>
        <w:rPr>
          <w:rFonts w:eastAsia="Times New Roman"/>
        </w:rPr>
      </w:pPr>
      <w:r>
        <w:rPr>
          <w:rFonts w:eastAsia="Times New Roman"/>
        </w:rPr>
        <w:t xml:space="preserve">a) Yerli isteklilerden hisse oranı en fazla olana, </w:t>
      </w:r>
    </w:p>
    <w:p w:rsidR="003A3A7D" w:rsidRDefault="002F78E1">
      <w:pPr>
        <w:jc w:val="both"/>
        <w:divId w:val="485248781"/>
      </w:pPr>
      <w:r>
        <w:t xml:space="preserve">b) En fazla hisse oranına sahip birden çok yerli isteklinin bulunması durumunda ise bu isteklilerden herhangi birine, tebligat yapılır. </w:t>
      </w:r>
    </w:p>
    <w:p w:rsidR="003A3A7D" w:rsidRDefault="003A3A7D">
      <w:pPr>
        <w:jc w:val="both"/>
        <w:divId w:val="485248781"/>
      </w:pPr>
    </w:p>
    <w:p w:rsidR="00CF2565" w:rsidRDefault="00CF2565">
      <w:pPr>
        <w:jc w:val="both"/>
        <w:divId w:val="485248781"/>
      </w:pPr>
    </w:p>
    <w:p w:rsidR="00CF2565" w:rsidRDefault="00CF2565">
      <w:pPr>
        <w:jc w:val="both"/>
        <w:divId w:val="485248781"/>
      </w:pPr>
    </w:p>
    <w:p w:rsidR="00CF2565" w:rsidRDefault="00CF2565">
      <w:pPr>
        <w:jc w:val="both"/>
        <w:divId w:val="485248781"/>
      </w:pPr>
    </w:p>
    <w:p w:rsidR="00CF2565" w:rsidRDefault="00CF2565">
      <w:pPr>
        <w:jc w:val="both"/>
        <w:divId w:val="485248781"/>
      </w:pPr>
    </w:p>
    <w:p w:rsidR="00C869DF" w:rsidRDefault="00C869DF">
      <w:pPr>
        <w:jc w:val="both"/>
        <w:divId w:val="485248781"/>
      </w:pPr>
    </w:p>
    <w:p w:rsidR="003A3A7D" w:rsidRDefault="002F78E1">
      <w:pPr>
        <w:pStyle w:val="GvdeMetni"/>
        <w:spacing w:after="120" w:line="240" w:lineRule="auto"/>
        <w:jc w:val="center"/>
      </w:pPr>
      <w:r>
        <w:rPr>
          <w:rFonts w:ascii="Times New Roman" w:hAnsi="Times New Roman" w:cs="Times New Roman"/>
          <w:color w:val="auto"/>
          <w:sz w:val="24"/>
          <w:szCs w:val="24"/>
        </w:rPr>
        <w:lastRenderedPageBreak/>
        <w:t>II- İHALEYE KATILMAYA İLİŞKİN HUSUSLAR</w:t>
      </w:r>
    </w:p>
    <w:p w:rsidR="003A3A7D" w:rsidRDefault="002F78E1">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3A3A7D" w:rsidRDefault="002F78E1">
      <w:pPr>
        <w:jc w:val="both"/>
      </w:pPr>
      <w:r>
        <w:rPr>
          <w:b/>
          <w:bCs/>
        </w:rPr>
        <w:t>7.1.</w:t>
      </w:r>
      <w:r>
        <w:t xml:space="preserve"> İsteklilerin ihaleye katılabilmeleri için aşağıda sayılan belgeleri teklifleri kapsamında sunmaları gerekir: </w:t>
      </w:r>
    </w:p>
    <w:p w:rsidR="003A3A7D" w:rsidRDefault="002F78E1">
      <w:pPr>
        <w:jc w:val="both"/>
        <w:divId w:val="1929271586"/>
        <w:rPr>
          <w:rFonts w:eastAsia="Times New Roman"/>
        </w:rPr>
      </w:pPr>
      <w:r>
        <w:rPr>
          <w:rFonts w:eastAsia="Times New Roman"/>
        </w:rPr>
        <w:t xml:space="preserve">a) İhalelerden yasaklı olmadığına dair belge, </w:t>
      </w:r>
    </w:p>
    <w:p w:rsidR="003A3A7D" w:rsidRDefault="002F78E1">
      <w:pPr>
        <w:jc w:val="both"/>
        <w:divId w:val="1929271586"/>
      </w:pPr>
      <w:r>
        <w:t xml:space="preserve">b) Teklif vermeye yetkili olduğunu gösteren imza beyannamesi veya imza sirküleri; </w:t>
      </w:r>
    </w:p>
    <w:p w:rsidR="003A3A7D" w:rsidRDefault="002F78E1" w:rsidP="00B85AAC">
      <w:pPr>
        <w:tabs>
          <w:tab w:val="left" w:pos="709"/>
          <w:tab w:val="left" w:pos="851"/>
          <w:tab w:val="left" w:pos="1134"/>
          <w:tab w:val="left" w:pos="1985"/>
        </w:tabs>
        <w:overflowPunct/>
        <w:autoSpaceDE/>
        <w:jc w:val="both"/>
        <w:divId w:val="1154837441"/>
        <w:rPr>
          <w:rFonts w:eastAsia="Times New Roman"/>
        </w:rPr>
      </w:pPr>
      <w:r>
        <w:rPr>
          <w:rFonts w:eastAsia="Times New Roman"/>
        </w:rPr>
        <w:t xml:space="preserve">1) Gerçek kişi olması halinde, noter tasdikli imza beyannamesi, </w:t>
      </w:r>
    </w:p>
    <w:p w:rsidR="003A3A7D" w:rsidRDefault="002F78E1">
      <w:pPr>
        <w:jc w:val="both"/>
        <w:divId w:val="1154837441"/>
      </w:pPr>
      <w:r>
        <w:t>2) Tüzel kişi olması halinde, bu Şartname ekinde yer alan Tüzel Kişilerde Ortaklık Bilgilerine ve Yönetimdeki Görevlilere İlişkin Son Durumu Gösterir Belge ile tüzel kişiliğin noter tasdikli imza sirküleri,</w:t>
      </w:r>
    </w:p>
    <w:p w:rsidR="003A3A7D" w:rsidRDefault="002F78E1">
      <w:pPr>
        <w:jc w:val="both"/>
        <w:divId w:val="1929271586"/>
      </w:pPr>
      <w:r>
        <w:t xml:space="preserve">c) Bu Şartname ekinde yer alan standart forma uygun teklif mektubu, </w:t>
      </w:r>
    </w:p>
    <w:p w:rsidR="003A3A7D" w:rsidRDefault="002F78E1">
      <w:pPr>
        <w:jc w:val="both"/>
        <w:divId w:val="1929271586"/>
      </w:pPr>
      <w:r>
        <w:t xml:space="preserve">ç) Bu Şartnamede belirlenen geçici teminata ilişkin standart forma uygun geçici teminat mektubu veya geçici teminat mektupları dışındaki teminatların bu şartnamenin 4.1.1 maddesinde belirtilen Üniversitenin hesabına yatırıldığını gösteren </w:t>
      </w:r>
      <w:proofErr w:type="gramStart"/>
      <w:r>
        <w:t>dekontlar</w:t>
      </w:r>
      <w:proofErr w:type="gramEnd"/>
      <w:r>
        <w:t xml:space="preserve">, </w:t>
      </w:r>
    </w:p>
    <w:p w:rsidR="003A3A7D" w:rsidRDefault="002F78E1">
      <w:pPr>
        <w:jc w:val="both"/>
        <w:divId w:val="1929271586"/>
      </w:pPr>
      <w:r>
        <w:t xml:space="preserve">d) Bu Şartnamenin 7.4. ve 7.5. maddelerinde belirtilen, şekli ve içeriği Hizmet Alımı İhaleleri Uygulama Yönetmeliğinde düzenlenen yeterlik belgeleri, </w:t>
      </w:r>
    </w:p>
    <w:p w:rsidR="003A3A7D" w:rsidRDefault="002F78E1">
      <w:pPr>
        <w:jc w:val="both"/>
        <w:divId w:val="1929271586"/>
      </w:pPr>
      <w:r>
        <w:t xml:space="preserve">e) </w:t>
      </w:r>
      <w:r w:rsidR="00C17AD0">
        <w:t>Vekâleten</w:t>
      </w:r>
      <w:r>
        <w:t xml:space="preserve"> ihaleye katılma halinde, vekil adına düzenlenmiş, ihaleye katılmaya ilişkin noter onaylı </w:t>
      </w:r>
      <w:r w:rsidR="00C17AD0">
        <w:t>vekâletname</w:t>
      </w:r>
      <w:r>
        <w:t xml:space="preserve"> ile vekilin noter tasdikli imza beyannamesi, </w:t>
      </w:r>
    </w:p>
    <w:p w:rsidR="003A3A7D" w:rsidRDefault="002F78E1">
      <w:pPr>
        <w:jc w:val="both"/>
        <w:divId w:val="394357941"/>
        <w:rPr>
          <w:rFonts w:eastAsia="Times New Roman"/>
        </w:rPr>
      </w:pPr>
      <w:r>
        <w:rPr>
          <w:rFonts w:eastAsia="Times New Roman"/>
        </w:rPr>
        <w:t>f) İsteklinin ortak girişim olması halinde, bu Şartname ekinde yer alan standart forma uygun iş ortaklığı beyannamesi</w:t>
      </w:r>
    </w:p>
    <w:p w:rsidR="00E82B75" w:rsidRDefault="00E82B75" w:rsidP="009F3140">
      <w:pPr>
        <w:jc w:val="both"/>
        <w:divId w:val="99616898"/>
        <w:rPr>
          <w:rFonts w:eastAsia="Times New Roman"/>
        </w:rPr>
      </w:pPr>
      <w:r w:rsidRPr="009F3140">
        <w:rPr>
          <w:rFonts w:eastAsia="Times New Roman"/>
        </w:rPr>
        <w:t xml:space="preserve">g) </w:t>
      </w:r>
      <w:r w:rsidR="009F3140">
        <w:rPr>
          <w:rFonts w:eastAsia="Times New Roman"/>
        </w:rPr>
        <w:t>Alt yüklenici çalıştırılmasına izin verilmesi halinde, alt yüklenici kullanacak olan isteklinin alt yüklenicilere yaptırmayı düşündüğü işlerin listesi,</w:t>
      </w:r>
    </w:p>
    <w:p w:rsidR="003A3A7D" w:rsidRDefault="002F78E1">
      <w:pPr>
        <w:jc w:val="both"/>
        <w:divId w:val="99616898"/>
      </w:pPr>
      <w:proofErr w:type="gramStart"/>
      <w:r>
        <w:t xml:space="preserve">ğ) Tüzel kişi tarafından iş deneyimini göstermek üzere sunulan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roofErr w:type="gramEnd"/>
    </w:p>
    <w:p w:rsidR="003A3A7D" w:rsidRDefault="002F78E1" w:rsidP="002257FD">
      <w:pPr>
        <w:jc w:val="both"/>
        <w:divId w:val="676272225"/>
        <w:rPr>
          <w:rFonts w:eastAsia="Times New Roman"/>
        </w:rPr>
      </w:pPr>
      <w:r>
        <w:rPr>
          <w:rFonts w:eastAsia="Times New Roman"/>
        </w:rPr>
        <w:t xml:space="preserve">h) </w:t>
      </w:r>
      <w:r w:rsidR="002257FD">
        <w:rPr>
          <w:rFonts w:eastAsia="Times New Roman"/>
        </w:rPr>
        <w:t>SGK ve Maliyeye borcu olmadığına dair güncel belge</w:t>
      </w:r>
    </w:p>
    <w:p w:rsidR="003A3A7D" w:rsidRDefault="002F78E1" w:rsidP="002257FD">
      <w:pPr>
        <w:jc w:val="both"/>
        <w:divId w:val="676272225"/>
        <w:rPr>
          <w:rFonts w:eastAsia="Times New Roman"/>
        </w:rPr>
      </w:pPr>
      <w:r>
        <w:rPr>
          <w:rFonts w:eastAsia="Times New Roman"/>
        </w:rPr>
        <w:t>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w:t>
      </w:r>
    </w:p>
    <w:p w:rsidR="003A3A7D" w:rsidRDefault="002F78E1">
      <w:pPr>
        <w:jc w:val="both"/>
      </w:pPr>
      <w:r>
        <w:rPr>
          <w:b/>
          <w:bCs/>
        </w:rPr>
        <w:t>7.2.</w:t>
      </w:r>
      <w:r>
        <w:t xml:space="preserve"> İhaleye iş ortaklığı olarak teklif verilmesi halinde; </w:t>
      </w:r>
    </w:p>
    <w:p w:rsidR="003A3A7D" w:rsidRDefault="002F78E1">
      <w:pPr>
        <w:jc w:val="both"/>
      </w:pPr>
      <w:r>
        <w:rPr>
          <w:b/>
          <w:bCs/>
        </w:rPr>
        <w:t>7.2.1.</w:t>
      </w:r>
      <w:r>
        <w:t xml:space="preserve">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 ait olması halinde, bu ortak (ğ) bendindeki belgeyi de sunmak zorundadır. Kanun kapsamındaki idarelere taahhüt edilenler dışında yurt dışında gerçekleştirilen işler için düzenlenen iş bitirme belgesinin şirketler topluluğu ilişkisi içinde kullanılması halinde, bu belgeyi kullanan ortağın 7.1 inci maddenin (ı) bendindeki belgeyi de sunması zorunludur. </w:t>
      </w:r>
    </w:p>
    <w:p w:rsidR="003A3A7D" w:rsidRPr="00665ECA" w:rsidRDefault="002F78E1">
      <w:pPr>
        <w:jc w:val="both"/>
      </w:pPr>
      <w:r w:rsidRPr="00665ECA">
        <w:rPr>
          <w:b/>
          <w:bCs/>
        </w:rPr>
        <w:t>7.3.</w:t>
      </w:r>
      <w:r w:rsidRPr="00665ECA">
        <w:t xml:space="preserve"> Ekonomik ve mali yeterliğe ilişkin belgeler ve bu belgelerin taşıması gereken </w:t>
      </w:r>
      <w:proofErr w:type="gramStart"/>
      <w:r w:rsidRPr="00665ECA">
        <w:t>kriterler</w:t>
      </w:r>
      <w:proofErr w:type="gramEnd"/>
    </w:p>
    <w:p w:rsidR="003A3A7D" w:rsidRPr="00665ECA" w:rsidRDefault="002F78E1">
      <w:pPr>
        <w:ind w:left="851" w:hanging="851"/>
        <w:rPr>
          <w:bCs/>
        </w:rPr>
      </w:pPr>
      <w:r w:rsidRPr="00665ECA">
        <w:rPr>
          <w:b/>
          <w:bCs/>
        </w:rPr>
        <w:t>7.3.1</w:t>
      </w:r>
      <w:r w:rsidRPr="00665ECA">
        <w:rPr>
          <w:bCs/>
        </w:rPr>
        <w:t>. İsteklinin teklif ettiği bedelin % 10'undan az ol</w:t>
      </w:r>
      <w:r w:rsidR="000B32E7">
        <w:rPr>
          <w:bCs/>
        </w:rPr>
        <w:t xml:space="preserve">mamak üzere bankalar nezdindeki </w:t>
      </w:r>
      <w:r w:rsidRPr="00665ECA">
        <w:rPr>
          <w:bCs/>
        </w:rPr>
        <w:t>kullanılmamış nakdi veya gayri nakdi kredisi ya da üzerinde kısıtlama bulunmayan</w:t>
      </w:r>
      <w:r w:rsidRPr="00665ECA">
        <w:rPr>
          <w:b/>
          <w:bCs/>
        </w:rPr>
        <w:t xml:space="preserve"> </w:t>
      </w:r>
      <w:r w:rsidRPr="00665ECA">
        <w:rPr>
          <w:bCs/>
        </w:rPr>
        <w:t>mevduatını gösteren banka referans mektubu sunması zorunludur. Banka referans mektubunun ilk ilan tarihinden sonra düzenlenmiş olması zorunludur.</w:t>
      </w:r>
    </w:p>
    <w:p w:rsidR="003A3A7D" w:rsidRPr="00665ECA" w:rsidRDefault="002F78E1">
      <w:pPr>
        <w:rPr>
          <w:bCs/>
        </w:rPr>
      </w:pPr>
      <w:r w:rsidRPr="00665ECA">
        <w:rPr>
          <w:bCs/>
        </w:rPr>
        <w:t xml:space="preserve">Yukarıdaki </w:t>
      </w:r>
      <w:proofErr w:type="gramStart"/>
      <w:r w:rsidRPr="00665ECA">
        <w:rPr>
          <w:bCs/>
        </w:rPr>
        <w:t>kriter</w:t>
      </w:r>
      <w:proofErr w:type="gramEnd"/>
      <w:r w:rsidRPr="00665ECA">
        <w:rPr>
          <w:bCs/>
        </w:rPr>
        <w:t xml:space="preserve">, mevduat ve kredi tutarları toplanmak ya da birden fazla banka referans mektubu sunulmak suretiyle de sağlanabilir. </w:t>
      </w:r>
    </w:p>
    <w:p w:rsidR="003A3A7D" w:rsidRPr="00665ECA" w:rsidRDefault="002F78E1">
      <w:pPr>
        <w:ind w:left="851" w:hanging="851"/>
        <w:jc w:val="both"/>
      </w:pPr>
      <w:r w:rsidRPr="00665ECA">
        <w:rPr>
          <w:bCs/>
        </w:rPr>
        <w:lastRenderedPageBreak/>
        <w:t xml:space="preserve">İş ortaklığında, ortaklardan biri, birkaçı veya tamamı tarafından ortaklık oranına bakılmaksızın bu yeterlik </w:t>
      </w:r>
      <w:proofErr w:type="gramStart"/>
      <w:r w:rsidRPr="00665ECA">
        <w:rPr>
          <w:bCs/>
        </w:rPr>
        <w:t>kriteri</w:t>
      </w:r>
      <w:proofErr w:type="gramEnd"/>
      <w:r w:rsidRPr="00665ECA">
        <w:rPr>
          <w:bCs/>
        </w:rPr>
        <w:t xml:space="preserve"> sağlanabilir. </w:t>
      </w:r>
    </w:p>
    <w:p w:rsidR="003A3A7D" w:rsidRPr="00665ECA" w:rsidRDefault="002F78E1">
      <w:pPr>
        <w:ind w:left="851" w:hanging="851"/>
        <w:jc w:val="both"/>
        <w:rPr>
          <w:bCs/>
        </w:rPr>
      </w:pPr>
      <w:r w:rsidRPr="00665ECA">
        <w:rPr>
          <w:b/>
          <w:bCs/>
        </w:rPr>
        <w:t>7.3.2</w:t>
      </w:r>
      <w:r w:rsidRPr="00665ECA">
        <w:rPr>
          <w:bCs/>
        </w:rPr>
        <w:t xml:space="preserve">. İsteklinin ihalenin yapıldığı yıldan önceki yıla ait </w:t>
      </w:r>
      <w:proofErr w:type="gramStart"/>
      <w:r w:rsidRPr="00665ECA">
        <w:rPr>
          <w:bCs/>
        </w:rPr>
        <w:t>yıl sonu</w:t>
      </w:r>
      <w:proofErr w:type="gramEnd"/>
      <w:r w:rsidRPr="00665ECA">
        <w:rPr>
          <w:bCs/>
        </w:rPr>
        <w:t xml:space="preserve"> bilançosu veya eşdeğer belgeleri. </w:t>
      </w:r>
    </w:p>
    <w:p w:rsidR="003A3A7D" w:rsidRPr="00665ECA" w:rsidRDefault="002F78E1">
      <w:pPr>
        <w:ind w:left="851" w:hanging="851"/>
        <w:jc w:val="both"/>
        <w:rPr>
          <w:rFonts w:eastAsia="Times New Roman"/>
          <w:bCs/>
        </w:rPr>
      </w:pPr>
      <w:r w:rsidRPr="00665ECA">
        <w:rPr>
          <w:rFonts w:eastAsia="Times New Roman"/>
          <w:bCs/>
        </w:rPr>
        <w:t xml:space="preserve">a) İlgili mevzuatı uyarınca bilançosunu yayımlatma zorunluluğu olan istekliler, </w:t>
      </w:r>
      <w:proofErr w:type="gramStart"/>
      <w:r w:rsidRPr="00665ECA">
        <w:rPr>
          <w:rFonts w:eastAsia="Times New Roman"/>
          <w:bCs/>
        </w:rPr>
        <w:t>yıl sonu</w:t>
      </w:r>
      <w:proofErr w:type="gramEnd"/>
      <w:r w:rsidRPr="00665ECA">
        <w:rPr>
          <w:rFonts w:eastAsia="Times New Roman"/>
          <w:bCs/>
        </w:rPr>
        <w:t xml:space="preserve"> bilançosunu veya bilançonun gerekli kriterleri sağlandığını gösteren bölümlerini, </w:t>
      </w:r>
    </w:p>
    <w:p w:rsidR="003A3A7D" w:rsidRPr="00665ECA" w:rsidRDefault="002F78E1" w:rsidP="00413D09">
      <w:pPr>
        <w:ind w:left="851" w:hanging="851"/>
        <w:jc w:val="both"/>
        <w:rPr>
          <w:bCs/>
        </w:rPr>
      </w:pPr>
      <w:r w:rsidRPr="00665ECA">
        <w:rPr>
          <w:bCs/>
        </w:rPr>
        <w:t xml:space="preserve">b) İlgili mevzuatı uyarınca bilançosunu yayımlatma zorunluluğu olmayan istekliler, </w:t>
      </w:r>
      <w:proofErr w:type="gramStart"/>
      <w:r w:rsidRPr="00665ECA">
        <w:rPr>
          <w:bCs/>
        </w:rPr>
        <w:t>yıl sonu</w:t>
      </w:r>
      <w:proofErr w:type="gramEnd"/>
      <w:r w:rsidRPr="00665ECA">
        <w:rPr>
          <w:bCs/>
        </w:rPr>
        <w:t xml:space="preserve"> bilançosunu veya bilançonun gerekli kriterleri sağladığını gösteren bölümlerini ya da bu kriterlerin sağlandığını göstermek üzere yeminli mali müşavir veya serbest muhasebeci mali müşavir tarafından standart forma uygun olarak düzenlenen belgeyi (Standart Form: KİK025.1/H)</w:t>
      </w:r>
      <w:r w:rsidR="00413D09">
        <w:rPr>
          <w:bCs/>
        </w:rPr>
        <w:t xml:space="preserve"> </w:t>
      </w:r>
      <w:r w:rsidRPr="00665ECA">
        <w:rPr>
          <w:bCs/>
        </w:rPr>
        <w:t xml:space="preserve">sunmaları gerekmektedir. </w:t>
      </w:r>
    </w:p>
    <w:p w:rsidR="003A3A7D" w:rsidRPr="00665ECA" w:rsidRDefault="002F78E1">
      <w:pPr>
        <w:ind w:left="851" w:hanging="851"/>
        <w:jc w:val="both"/>
        <w:rPr>
          <w:bCs/>
        </w:rPr>
      </w:pPr>
      <w:r w:rsidRPr="00665ECA">
        <w:rPr>
          <w:bCs/>
        </w:rPr>
        <w:t xml:space="preserve">Sunulan bilanço veya eşdeğer belgelerde; </w:t>
      </w:r>
    </w:p>
    <w:p w:rsidR="003A3A7D" w:rsidRPr="00665ECA" w:rsidRDefault="002F78E1">
      <w:pPr>
        <w:ind w:left="851" w:hanging="851"/>
        <w:jc w:val="both"/>
        <w:rPr>
          <w:rFonts w:eastAsia="Times New Roman"/>
          <w:bCs/>
        </w:rPr>
      </w:pPr>
      <w:r w:rsidRPr="00665ECA">
        <w:rPr>
          <w:rFonts w:eastAsia="Times New Roman"/>
          <w:bCs/>
        </w:rPr>
        <w:t xml:space="preserve">a) 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w:t>
      </w:r>
      <w:proofErr w:type="spellStart"/>
      <w:r w:rsidRPr="00665ECA">
        <w:rPr>
          <w:rFonts w:eastAsia="Times New Roman"/>
          <w:bCs/>
        </w:rPr>
        <w:t>hakediş</w:t>
      </w:r>
      <w:proofErr w:type="spellEnd"/>
      <w:r w:rsidRPr="00665ECA">
        <w:rPr>
          <w:rFonts w:eastAsia="Times New Roman"/>
          <w:bCs/>
        </w:rPr>
        <w:t xml:space="preserve"> gelirleri ise kısa vadeli borçlardan düşülecektir), </w:t>
      </w:r>
    </w:p>
    <w:p w:rsidR="003A3A7D" w:rsidRPr="00665ECA" w:rsidRDefault="002F78E1">
      <w:pPr>
        <w:ind w:left="851" w:hanging="851"/>
        <w:jc w:val="both"/>
        <w:rPr>
          <w:bCs/>
        </w:rPr>
      </w:pPr>
      <w:r w:rsidRPr="00665ECA">
        <w:rPr>
          <w:bCs/>
        </w:rPr>
        <w:t xml:space="preserve">b) Aktif varlıkların ne kadarının öz kaynaklardan oluştuğunu gösteren öz kaynak oranının (öz kaynaklar/toplam aktif) en az 0,15 olması, (hesaplama yapılırken, yıllara yaygın inşaat maliyetleri toplam aktiflerden düşülecektir), </w:t>
      </w:r>
    </w:p>
    <w:p w:rsidR="003A3A7D" w:rsidRPr="00665ECA" w:rsidRDefault="002F78E1">
      <w:pPr>
        <w:ind w:left="851" w:hanging="851"/>
        <w:jc w:val="both"/>
        <w:rPr>
          <w:bCs/>
        </w:rPr>
      </w:pPr>
      <w:r w:rsidRPr="00665ECA">
        <w:rPr>
          <w:bCs/>
        </w:rPr>
        <w:t>c) Kısa vadeli banka borçlarının öz kaynaklara oranının 0,50’den küçük olması,</w:t>
      </w:r>
    </w:p>
    <w:p w:rsidR="003A3A7D" w:rsidRPr="00665ECA" w:rsidRDefault="002F78E1">
      <w:pPr>
        <w:ind w:left="851" w:hanging="851"/>
        <w:jc w:val="both"/>
        <w:rPr>
          <w:bCs/>
        </w:rPr>
      </w:pPr>
      <w:proofErr w:type="gramStart"/>
      <w:r w:rsidRPr="00665ECA">
        <w:rPr>
          <w:bCs/>
        </w:rPr>
        <w:t>ve</w:t>
      </w:r>
      <w:proofErr w:type="gramEnd"/>
      <w:r w:rsidRPr="00665ECA">
        <w:rPr>
          <w:bCs/>
        </w:rPr>
        <w:t xml:space="preserve"> belirtilen üç kriterin birlikte sağlanması zorunludur. Sunulan bilançolarda varsa yıllara yaygın inşaat maliyetleri ile yıllara yaygın inşaat </w:t>
      </w:r>
      <w:proofErr w:type="spellStart"/>
      <w:r w:rsidRPr="00665ECA">
        <w:rPr>
          <w:bCs/>
        </w:rPr>
        <w:t>hakediş</w:t>
      </w:r>
      <w:proofErr w:type="spellEnd"/>
      <w:r w:rsidRPr="00665ECA">
        <w:rPr>
          <w:bCs/>
        </w:rPr>
        <w:t xml:space="preserve"> gelirlerinin gösterilmesi </w:t>
      </w:r>
    </w:p>
    <w:p w:rsidR="003A3A7D" w:rsidRPr="00665ECA" w:rsidRDefault="002F78E1">
      <w:pPr>
        <w:ind w:left="851" w:hanging="851"/>
        <w:jc w:val="both"/>
        <w:rPr>
          <w:bCs/>
        </w:rPr>
      </w:pPr>
      <w:proofErr w:type="gramStart"/>
      <w:r w:rsidRPr="00665ECA">
        <w:rPr>
          <w:bCs/>
        </w:rPr>
        <w:t>gerekir</w:t>
      </w:r>
      <w:proofErr w:type="gramEnd"/>
      <w:r w:rsidRPr="00665ECA">
        <w:rPr>
          <w:bCs/>
        </w:rPr>
        <w:t xml:space="preserve">. </w:t>
      </w:r>
    </w:p>
    <w:p w:rsidR="003A3A7D" w:rsidRPr="00665ECA" w:rsidRDefault="002F78E1">
      <w:pPr>
        <w:ind w:left="851" w:hanging="851"/>
        <w:jc w:val="both"/>
        <w:rPr>
          <w:bCs/>
        </w:rPr>
      </w:pPr>
      <w:r w:rsidRPr="00665ECA">
        <w:rPr>
          <w:bCs/>
        </w:rPr>
        <w:t xml:space="preserve">Yukarıda belirtilen </w:t>
      </w:r>
      <w:proofErr w:type="gramStart"/>
      <w:r w:rsidRPr="00665ECA">
        <w:rPr>
          <w:bCs/>
        </w:rPr>
        <w:t>kriterleri</w:t>
      </w:r>
      <w:proofErr w:type="gramEnd"/>
      <w:r w:rsidRPr="00665ECA">
        <w:rPr>
          <w:bCs/>
        </w:rPr>
        <w:t xml:space="preserve"> bir önceki yılda sağlayamayanlar, son iki yıla ait belgelerini sunabilirler. Bu takdirde, son iki yılın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İhale veya son başvuru tarihi yılın ilk dört ayında olan ihalelerde, bir önceki yıla ait belgelerini sunmayanlar, iki önceki yıla ait belgelerini sunabilirler. Bu belgelerde yeterlik </w:t>
      </w:r>
      <w:proofErr w:type="gramStart"/>
      <w:r w:rsidRPr="00665ECA">
        <w:rPr>
          <w:bCs/>
        </w:rPr>
        <w:t>kriterini</w:t>
      </w:r>
      <w:proofErr w:type="gramEnd"/>
      <w:r w:rsidRPr="00665ECA">
        <w:rPr>
          <w:bCs/>
        </w:rPr>
        <w:t xml:space="preserve"> sağlayamayanlar ise iki önceki yılın belgeleri ile üç önceki yılın belgelerini sunabilirler. Bu durumda, belgeleri sunulan yılların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Bilanço veya bilançonun yukarıda belirtilen </w:t>
      </w:r>
      <w:proofErr w:type="gramStart"/>
      <w:r w:rsidRPr="00665ECA">
        <w:rPr>
          <w:bCs/>
        </w:rPr>
        <w:t>kriterlerin</w:t>
      </w:r>
      <w:proofErr w:type="gramEnd"/>
      <w:r w:rsidRPr="00665ECA">
        <w:rPr>
          <w:bCs/>
        </w:rPr>
        <w:t xml:space="preserve"> sağlandığını gösteren bölümlerinin ilgili mevzuatına göre düzenlenmiş ve yeminli mali müşavir veya serbest muhasebeci mali müşavir ya da vergi dairesince onaylanmış olması zorunludur. Yabancı ülkede düzenlenen bilanço veya bilançonun yukarıda belirtilen </w:t>
      </w:r>
      <w:proofErr w:type="gramStart"/>
      <w:r w:rsidRPr="00665ECA">
        <w:rPr>
          <w:bCs/>
        </w:rPr>
        <w:t>kriterlerin</w:t>
      </w:r>
      <w:proofErr w:type="gramEnd"/>
      <w:r w:rsidRPr="00665ECA">
        <w:rPr>
          <w:bCs/>
        </w:rPr>
        <w:t xml:space="preserve"> sağlandığını gösteren bölümlerinin ise o ülke mevzuatına göre düzenlenmesi ve bu belgeleri düzenlemeye yetkili merci tarafından onaylanmış olması gereklidir. </w:t>
      </w:r>
    </w:p>
    <w:p w:rsidR="003A3A7D" w:rsidRPr="00665ECA" w:rsidRDefault="002F78E1">
      <w:pPr>
        <w:ind w:left="851" w:hanging="851"/>
        <w:jc w:val="both"/>
        <w:rPr>
          <w:bCs/>
        </w:rPr>
      </w:pPr>
      <w:r w:rsidRPr="00665ECA">
        <w:rPr>
          <w:bCs/>
        </w:rPr>
        <w:t xml:space="preserve">Yabancı ülkede düzenlenen yayımlanması zorunlu olmayan bilançoların veya bunların bölümlerinin ibraz edilmemesi durumunda, yukarıda belirtilen </w:t>
      </w:r>
      <w:proofErr w:type="gramStart"/>
      <w:r w:rsidRPr="00665ECA">
        <w:rPr>
          <w:bCs/>
        </w:rPr>
        <w:t>kriterlerin</w:t>
      </w:r>
      <w:proofErr w:type="gramEnd"/>
      <w:r w:rsidRPr="00665ECA">
        <w:rPr>
          <w:bCs/>
        </w:rPr>
        <w:t xml:space="preserve"> sağlandığı o ülke mevzuatına göre bu belgeleri düzenlemeye yetkili merci tarafından onaylanmış belge ile tevsik edilebilir. </w:t>
      </w:r>
    </w:p>
    <w:p w:rsidR="003A3A7D" w:rsidRPr="00665ECA" w:rsidRDefault="002F78E1">
      <w:pPr>
        <w:ind w:left="851" w:hanging="851"/>
        <w:jc w:val="both"/>
        <w:rPr>
          <w:bCs/>
        </w:rPr>
      </w:pPr>
      <w:r w:rsidRPr="00665ECA">
        <w:rPr>
          <w:bCs/>
        </w:rPr>
        <w:t>Serbest meslek erbabı tarafından sunulan, ilgili mevzuatına göre düzenlenmiş ve onaylanmış serbest meslek kazanç defteri özetinde gösterilen değerlere göre, son yıla ait toplam gelirin toplam gidere oranının veya son iki yıla ait gelir ve giderlerin parasal</w:t>
      </w:r>
      <w:r w:rsidRPr="00665ECA">
        <w:rPr>
          <w:b/>
          <w:bCs/>
        </w:rPr>
        <w:t xml:space="preserve"> </w:t>
      </w:r>
      <w:r w:rsidRPr="00665ECA">
        <w:rPr>
          <w:bCs/>
        </w:rPr>
        <w:t xml:space="preserve">tutarlarının ortalaması üzerinden bulunacak oranın en az (1,25) olması şartı aranır. Serbest meslek kazanç defteri özetinin yeminli mali müşavir veya serbest muhasebeci mali müşavir ya da vergi dairesince onaylı olması gerekir. </w:t>
      </w:r>
    </w:p>
    <w:p w:rsidR="003A3A7D" w:rsidRPr="00665ECA" w:rsidRDefault="002F78E1">
      <w:pPr>
        <w:ind w:left="851" w:hanging="851"/>
        <w:jc w:val="both"/>
        <w:rPr>
          <w:bCs/>
        </w:rPr>
      </w:pPr>
      <w:r w:rsidRPr="00665ECA">
        <w:rPr>
          <w:bCs/>
        </w:rPr>
        <w:t xml:space="preserve">İsteklinin ortak girişim olması halinde, ortakların her birinin istenen belgeleri ayrı ayrı sunması ve yukarıda belirtilen </w:t>
      </w:r>
      <w:proofErr w:type="gramStart"/>
      <w:r w:rsidRPr="00665ECA">
        <w:rPr>
          <w:bCs/>
        </w:rPr>
        <w:t>kriterleri</w:t>
      </w:r>
      <w:proofErr w:type="gramEnd"/>
      <w:r w:rsidRPr="00665ECA">
        <w:rPr>
          <w:bCs/>
        </w:rPr>
        <w:t xml:space="preserve"> sağlaması zorunludur. </w:t>
      </w:r>
    </w:p>
    <w:p w:rsidR="003A3A7D" w:rsidRPr="00665ECA" w:rsidRDefault="002F78E1">
      <w:pPr>
        <w:ind w:left="851" w:hanging="851"/>
        <w:jc w:val="both"/>
        <w:rPr>
          <w:bCs/>
        </w:rPr>
      </w:pPr>
      <w:r w:rsidRPr="00665ECA">
        <w:rPr>
          <w:b/>
          <w:bCs/>
        </w:rPr>
        <w:t>7.3.3</w:t>
      </w:r>
      <w:r w:rsidRPr="00665ECA">
        <w:rPr>
          <w:bCs/>
        </w:rPr>
        <w:t xml:space="preserve">. İstekli tarafından; </w:t>
      </w:r>
    </w:p>
    <w:p w:rsidR="003A3A7D" w:rsidRPr="00665ECA" w:rsidRDefault="002F78E1">
      <w:pPr>
        <w:ind w:left="851" w:hanging="851"/>
        <w:jc w:val="both"/>
        <w:rPr>
          <w:rFonts w:eastAsia="Times New Roman"/>
          <w:bCs/>
        </w:rPr>
      </w:pPr>
      <w:r w:rsidRPr="00665ECA">
        <w:rPr>
          <w:rFonts w:eastAsia="Times New Roman"/>
          <w:bCs/>
        </w:rPr>
        <w:t xml:space="preserve">a) İhalenin yapıldığı yıldan önceki yıla ait toplam ciroyu gösteren gelir tablosunun, </w:t>
      </w:r>
    </w:p>
    <w:p w:rsidR="003A3A7D" w:rsidRPr="00665ECA" w:rsidRDefault="002F78E1">
      <w:pPr>
        <w:ind w:left="851" w:hanging="851"/>
        <w:jc w:val="both"/>
        <w:rPr>
          <w:bCs/>
        </w:rPr>
      </w:pPr>
      <w:r w:rsidRPr="00665ECA">
        <w:rPr>
          <w:bCs/>
        </w:rPr>
        <w:t>b) Taahhüt altında devam eden hizmet işlerinin gerçekleştirilen kısmının veya bitirilen hizmet işlerinin parasal tutarını gösteren ihalenin yapıldığı yıldan önceki yılda düzenlenmiş faturaların,</w:t>
      </w:r>
    </w:p>
    <w:p w:rsidR="003A3A7D" w:rsidRPr="00665ECA" w:rsidRDefault="002F78E1">
      <w:pPr>
        <w:ind w:left="851" w:hanging="851"/>
        <w:jc w:val="both"/>
        <w:rPr>
          <w:bCs/>
        </w:rPr>
      </w:pPr>
      <w:proofErr w:type="gramStart"/>
      <w:r w:rsidRPr="00665ECA">
        <w:rPr>
          <w:bCs/>
        </w:rPr>
        <w:lastRenderedPageBreak/>
        <w:t>birinin</w:t>
      </w:r>
      <w:proofErr w:type="gramEnd"/>
      <w:r w:rsidRPr="00665ECA">
        <w:rPr>
          <w:bCs/>
        </w:rPr>
        <w:t xml:space="preserve"> sunulması yeterlidir. </w:t>
      </w:r>
    </w:p>
    <w:p w:rsidR="003A3A7D" w:rsidRPr="00665ECA" w:rsidRDefault="002F78E1">
      <w:pPr>
        <w:ind w:left="851" w:hanging="851"/>
        <w:jc w:val="both"/>
        <w:rPr>
          <w:bCs/>
        </w:rPr>
      </w:pPr>
      <w:r w:rsidRPr="00665ECA">
        <w:rPr>
          <w:bCs/>
        </w:rPr>
        <w:t xml:space="preserve">Taahhüt altında devam eden işlerin gerçekleştirilen kısmının veya bitirilen işlerin parasal tutarının hesabında, yurt içinde ve yurt dışında gerçekleştirilen işlerden elde edilen gelirlerin toplamı dikkate alınır. </w:t>
      </w:r>
    </w:p>
    <w:p w:rsidR="003A3A7D" w:rsidRPr="00665ECA" w:rsidRDefault="002F78E1">
      <w:pPr>
        <w:ind w:left="851" w:hanging="851"/>
        <w:jc w:val="both"/>
        <w:rPr>
          <w:bCs/>
        </w:rPr>
      </w:pPr>
      <w:r w:rsidRPr="00665ECA">
        <w:rPr>
          <w:bCs/>
        </w:rPr>
        <w:t xml:space="preserve">Toplam cironun teklif edilen bedelin % 25'inden, taahhüt altında devam eden işlerin gerçekleştirilen kısmının veya bitirilen işlerin parasal tutarının ise teklif edilen bedelin % 15'inden az olmaması gerekir. Bu </w:t>
      </w:r>
      <w:proofErr w:type="gramStart"/>
      <w:r w:rsidRPr="00665ECA">
        <w:rPr>
          <w:bCs/>
        </w:rPr>
        <w:t>kriterlerden</w:t>
      </w:r>
      <w:proofErr w:type="gramEnd"/>
      <w:r w:rsidRPr="00665ECA">
        <w:rPr>
          <w:bCs/>
        </w:rPr>
        <w:t xml:space="preserve"> herhangi birini sağlayan ve sağladığı kritere ilişkin belgeyi sunan istekli yeterli kabul edilir. </w:t>
      </w:r>
    </w:p>
    <w:p w:rsidR="003A3A7D" w:rsidRPr="00665ECA" w:rsidRDefault="002F78E1">
      <w:pPr>
        <w:ind w:left="851" w:hanging="851"/>
        <w:jc w:val="both"/>
        <w:rPr>
          <w:bCs/>
        </w:rPr>
      </w:pPr>
      <w:r w:rsidRPr="00665ECA">
        <w:rPr>
          <w:bCs/>
        </w:rPr>
        <w:t xml:space="preserve">Bu </w:t>
      </w:r>
      <w:proofErr w:type="gramStart"/>
      <w:r w:rsidRPr="00665ECA">
        <w:rPr>
          <w:bCs/>
        </w:rPr>
        <w:t>kriterleri</w:t>
      </w:r>
      <w:proofErr w:type="gramEnd"/>
      <w:r w:rsidRPr="00665ECA">
        <w:rPr>
          <w:bCs/>
        </w:rPr>
        <w:t xml:space="preserve"> bir önceki yılda sağlayamayanlar, son iki yıla ait belgelerini sunabilirler. Bu takdirde, son iki yılın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İhale veya son başvuru tarihi yılın ilk dört ayında olan ihalelerde, bir önceki yıla ait gelir tablosunu sunmayanlar, iki önceki yılın gelir tablosunu sunabilirler. Bu gelir tablosunun yeterlik </w:t>
      </w:r>
      <w:proofErr w:type="gramStart"/>
      <w:r w:rsidRPr="00665ECA">
        <w:rPr>
          <w:bCs/>
        </w:rPr>
        <w:t>kriterini</w:t>
      </w:r>
      <w:proofErr w:type="gramEnd"/>
      <w:r w:rsidRPr="00665ECA">
        <w:rPr>
          <w:bCs/>
        </w:rPr>
        <w:t xml:space="preserve"> sağlayamaması halinde, iki önceki yılın ve üç önceki yılın gelir tabloları sunulabilir. Bu durumda, gelir tabloları sunulan yılların parasal tutarlarının ortalaması üzerinden yeterlik </w:t>
      </w:r>
      <w:proofErr w:type="gramStart"/>
      <w:r w:rsidRPr="00665ECA">
        <w:rPr>
          <w:bCs/>
        </w:rPr>
        <w:t>kriterlerinin</w:t>
      </w:r>
      <w:proofErr w:type="gramEnd"/>
      <w:r w:rsidRPr="00665ECA">
        <w:rPr>
          <w:bCs/>
        </w:rPr>
        <w:t xml:space="preserve"> sağlanıp sağlanmadığına bakılır. </w:t>
      </w:r>
    </w:p>
    <w:p w:rsidR="003A3A7D" w:rsidRPr="00665ECA" w:rsidRDefault="002F78E1">
      <w:pPr>
        <w:ind w:left="851" w:hanging="851"/>
        <w:jc w:val="both"/>
        <w:rPr>
          <w:bCs/>
        </w:rPr>
      </w:pPr>
      <w:r w:rsidRPr="00665ECA">
        <w:rPr>
          <w:bCs/>
        </w:rPr>
        <w:t xml:space="preserve">Gelir tablosunun,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rsidR="003A3A7D" w:rsidRPr="00665ECA" w:rsidRDefault="002F78E1">
      <w:pPr>
        <w:ind w:left="851" w:hanging="851"/>
        <w:jc w:val="both"/>
        <w:rPr>
          <w:bCs/>
        </w:rPr>
      </w:pPr>
      <w:r w:rsidRPr="00665ECA">
        <w:rPr>
          <w:bCs/>
        </w:rPr>
        <w:t xml:space="preserve">İş ortaklığı olarak ihaleye katılan isteklilerde; iş hacmine ilişkin </w:t>
      </w:r>
      <w:proofErr w:type="gramStart"/>
      <w:r w:rsidRPr="00665ECA">
        <w:rPr>
          <w:bCs/>
        </w:rPr>
        <w:t>kriterlerin</w:t>
      </w:r>
      <w:proofErr w:type="gramEnd"/>
      <w:r w:rsidRPr="00665ECA">
        <w:rPr>
          <w:bCs/>
        </w:rPr>
        <w:t xml:space="preserve">, her bir ortak tarafından iş ortaklığındaki hissesi oranında sağlanması zorunludur. </w:t>
      </w:r>
    </w:p>
    <w:p w:rsidR="003A3A7D" w:rsidRPr="00665ECA" w:rsidRDefault="002F78E1">
      <w:pPr>
        <w:jc w:val="both"/>
      </w:pPr>
      <w:r w:rsidRPr="00665ECA">
        <w:rPr>
          <w:b/>
        </w:rPr>
        <w:t>7.4.</w:t>
      </w:r>
      <w:r w:rsidRPr="00665ECA">
        <w:t xml:space="preserve"> Mesleki ve teknik yeterliğe ilişkin belgeler ve bu belgelerin taşıması gereken </w:t>
      </w:r>
      <w:proofErr w:type="gramStart"/>
      <w:r w:rsidRPr="00665ECA">
        <w:t>kriterler</w:t>
      </w:r>
      <w:proofErr w:type="gramEnd"/>
      <w:r w:rsidRPr="00665ECA">
        <w:t xml:space="preserve">: </w:t>
      </w:r>
    </w:p>
    <w:p w:rsidR="003A3A7D" w:rsidRPr="00665ECA" w:rsidRDefault="002F78E1">
      <w:pPr>
        <w:jc w:val="both"/>
      </w:pPr>
      <w:r w:rsidRPr="00665ECA">
        <w:rPr>
          <w:b/>
          <w:bCs/>
        </w:rPr>
        <w:t>7.4.1.</w:t>
      </w:r>
      <w:r w:rsidRPr="00665ECA">
        <w:t xml:space="preserve"> İsteklinin teknolojik ürün deneyim belgesi ya da yurt içinde veya yurt dışında kamu veya özel sektörde bedel içeren tek bir sözleşme kapsamında taahhüt edilen ihale konusu iş veya benzer işlere ilişkin olarak; </w:t>
      </w:r>
    </w:p>
    <w:p w:rsidR="003A3A7D" w:rsidRPr="00665ECA" w:rsidRDefault="002F78E1">
      <w:pPr>
        <w:jc w:val="both"/>
        <w:rPr>
          <w:rFonts w:eastAsia="Times New Roman"/>
        </w:rPr>
      </w:pPr>
      <w:r w:rsidRPr="00665ECA">
        <w:rPr>
          <w:rFonts w:eastAsia="Times New Roman"/>
        </w:rPr>
        <w:t xml:space="preserve">a) İlk ilan tarihinden geriye doğru son beş yıl içinde kabul işlemleri tamamlanan hizmet alımlarıyla ilgili iş deneyimini gösteren belgeleri veya </w:t>
      </w:r>
    </w:p>
    <w:p w:rsidR="003A3A7D" w:rsidRPr="00665ECA" w:rsidRDefault="002F78E1">
      <w:pPr>
        <w:jc w:val="both"/>
      </w:pPr>
      <w:r w:rsidRPr="00665ECA">
        <w:t xml:space="preserve">b) Devredilen işlerde devir öncesindeki veya sonrasındaki dönemde ilk sözleşme bedelinin en az % 80'inin gerçekleştirilmesi şartıyla, ilk ilan veya davet tarihinden geriye doğru son beş yıl içinde kabul işlemleri tamamlanan hizmet işlerine ilişkin deneyimini gösteren belgeleri, </w:t>
      </w:r>
    </w:p>
    <w:p w:rsidR="003A3A7D" w:rsidRPr="00665ECA" w:rsidRDefault="002F78E1">
      <w:pPr>
        <w:jc w:val="both"/>
      </w:pPr>
      <w:r w:rsidRPr="00665ECA">
        <w:t xml:space="preserve">Sunması zorunludur. İstekli tarafından teklif edilen bedelin </w:t>
      </w:r>
      <w:r w:rsidRPr="00665ECA">
        <w:rPr>
          <w:color w:val="auto"/>
        </w:rPr>
        <w:t xml:space="preserve">% </w:t>
      </w:r>
      <w:r w:rsidRPr="00665ECA">
        <w:rPr>
          <w:rStyle w:val="richtext"/>
          <w:b/>
          <w:bCs/>
          <w:color w:val="auto"/>
        </w:rPr>
        <w:t>25</w:t>
      </w:r>
      <w:r w:rsidRPr="00665ECA">
        <w:t xml:space="preserve">'den az olmamak üzere, ihale konusu iş veya benzer işlere ait tek sözleşmeye ilişkin iş deneyimini gösteren belgelerin veya teknolojik ürün deneyim belgesinin sunulması gerekir. </w:t>
      </w:r>
    </w:p>
    <w:p w:rsidR="003A3A7D" w:rsidRPr="00665ECA" w:rsidRDefault="002F78E1">
      <w:pPr>
        <w:jc w:val="both"/>
      </w:pPr>
      <w:r w:rsidRPr="00665ECA">
        <w:t xml:space="preserve">İş ortaklığında pilot ortağın, istenen iş deneyim tutarının en az % 70'ini, diğer ortakların her birinin, istenen iş deneyim tutarının en az % 10'unu sağlaması ve diğer ortak veya ortakların iş deneyim tutarı toplamının ise istenen iş deneyim tutarının % 30'undan az olmaması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rsidR="003A3A7D" w:rsidRDefault="002F78E1">
      <w:pPr>
        <w:jc w:val="both"/>
      </w:pPr>
      <w:r w:rsidRPr="00665ECA">
        <w:t xml:space="preserve">İsteklinin teknolojik ürün deneyim belgesini sunması halinde, iş deneyimine ilişkin yeterlik </w:t>
      </w:r>
      <w:proofErr w:type="gramStart"/>
      <w:r w:rsidRPr="00665ECA">
        <w:t>kriterini</w:t>
      </w:r>
      <w:proofErr w:type="gramEnd"/>
      <w:r w:rsidRPr="00665ECA">
        <w:t xml:space="preserve"> sağladığı kabul edilir. İş ortaklığında teknolojik ürün deneyim belgesini sunan ortağın kendisine ait iş deneyim tutarına ilişkin asgari yeterlik </w:t>
      </w:r>
      <w:proofErr w:type="gramStart"/>
      <w:r w:rsidRPr="00665ECA">
        <w:t>kriterini</w:t>
      </w:r>
      <w:proofErr w:type="gramEnd"/>
      <w:r w:rsidRPr="00665ECA">
        <w:t xml:space="preserve"> sağladığı kabul edilir. Konsorsiyum ortağının teknolojik ürün deneyim belgesini sunması halinde ise, belgeyi sunduğu kısım veya kısımlar için iş deneyimine ilişkin yeterlik </w:t>
      </w:r>
      <w:proofErr w:type="gramStart"/>
      <w:r w:rsidRPr="00665ECA">
        <w:t>kriterini</w:t>
      </w:r>
      <w:proofErr w:type="gramEnd"/>
      <w:r w:rsidRPr="00665ECA">
        <w:t xml:space="preserve"> sağladığı kabul edilir.</w:t>
      </w:r>
      <w:r>
        <w:t xml:space="preserve"> </w:t>
      </w:r>
    </w:p>
    <w:p w:rsidR="003A3A7D" w:rsidRDefault="003A3A7D">
      <w:pPr>
        <w:jc w:val="both"/>
      </w:pPr>
    </w:p>
    <w:p w:rsidR="00CF2565" w:rsidRDefault="00CF2565">
      <w:pPr>
        <w:jc w:val="both"/>
      </w:pPr>
    </w:p>
    <w:p w:rsidR="003D2C3C" w:rsidRDefault="003D2C3C">
      <w:pPr>
        <w:jc w:val="both"/>
      </w:pPr>
    </w:p>
    <w:p w:rsidR="003D2C3C" w:rsidRDefault="003D2C3C">
      <w:pPr>
        <w:jc w:val="both"/>
      </w:pPr>
    </w:p>
    <w:p w:rsidR="003D2C3C" w:rsidRDefault="002F78E1">
      <w:pPr>
        <w:jc w:val="both"/>
      </w:pPr>
      <w:r>
        <w:lastRenderedPageBreak/>
        <w:t xml:space="preserve">7.5. Mesleki ve teknik yeterliğe ilişkin belgeler ve bu belgelerin taşıması gereken </w:t>
      </w:r>
      <w:proofErr w:type="gramStart"/>
      <w:r>
        <w:t>kriterler</w:t>
      </w:r>
      <w:proofErr w:type="gramEnd"/>
      <w:r>
        <w:t xml:space="preserve">: </w:t>
      </w:r>
    </w:p>
    <w:p w:rsidR="00906546" w:rsidRDefault="00906546">
      <w:pPr>
        <w:jc w:val="both"/>
      </w:pPr>
    </w:p>
    <w:p w:rsidR="003D2C3C" w:rsidRDefault="002F78E1">
      <w:pPr>
        <w:jc w:val="both"/>
      </w:pPr>
      <w:r>
        <w:t>7.5.1. İsteklilerin aşağıdaki güvenlik ve kalite sertifikalarına sahip olması zorunludur.</w:t>
      </w:r>
      <w:r>
        <w:tab/>
      </w:r>
    </w:p>
    <w:p w:rsidR="003A3A7D" w:rsidRDefault="002F78E1" w:rsidP="003D2C3C">
      <w:pPr>
        <w:ind w:firstLine="708"/>
        <w:jc w:val="both"/>
        <w:rPr>
          <w:b/>
        </w:rPr>
      </w:pPr>
      <w:r>
        <w:t xml:space="preserve">- </w:t>
      </w:r>
      <w:r>
        <w:rPr>
          <w:b/>
        </w:rPr>
        <w:t>ISO 27001 Bilgi Güvenliği Yönetim Sistemleri</w:t>
      </w:r>
    </w:p>
    <w:p w:rsidR="003A3A7D" w:rsidRDefault="002F78E1">
      <w:pPr>
        <w:jc w:val="both"/>
        <w:rPr>
          <w:b/>
        </w:rPr>
      </w:pPr>
      <w:r>
        <w:rPr>
          <w:b/>
        </w:rPr>
        <w:tab/>
        <w:t>- ISO 9001: 2008 veya Eşdeğer Kalite Uygunluk Belgesi</w:t>
      </w:r>
    </w:p>
    <w:p w:rsidR="003A3A7D" w:rsidRDefault="002F78E1">
      <w:pPr>
        <w:jc w:val="both"/>
        <w:rPr>
          <w:b/>
        </w:rPr>
      </w:pPr>
      <w:r>
        <w:rPr>
          <w:b/>
        </w:rPr>
        <w:tab/>
        <w:t>- İsteklinin kendine ait siber güvenlik merkezi olmalıdır,</w:t>
      </w:r>
    </w:p>
    <w:p w:rsidR="003A3A7D" w:rsidRDefault="0026247E">
      <w:pPr>
        <w:jc w:val="both"/>
        <w:rPr>
          <w:b/>
        </w:rPr>
      </w:pPr>
      <w:r>
        <w:rPr>
          <w:b/>
        </w:rPr>
        <w:tab/>
        <w:t>-İsteklinin Teer</w:t>
      </w:r>
      <w:r w:rsidR="002F78E1">
        <w:rPr>
          <w:b/>
        </w:rPr>
        <w:t>3 Seviyesinde veri merkezine sahip olmalıdır.</w:t>
      </w:r>
    </w:p>
    <w:p w:rsidR="0003280D" w:rsidRDefault="0003280D" w:rsidP="0003280D">
      <w:pPr>
        <w:jc w:val="both"/>
      </w:pPr>
      <w:r>
        <w:t xml:space="preserve">(Not: </w:t>
      </w:r>
      <w:r w:rsidRPr="00413D09">
        <w:t>İsteklinin Holding şeklinde yapılanmış şirketlerde aynı belge grup şirketlerinde bulunmakta ise şirket bütünlüğü içerisinde ‘’istenilen bu belgelerin grup şirketinde bulunması halinde grup şirketine ait belgenin sunulması da yeterliğe esas olmak üzere kabul edilecektir.</w:t>
      </w:r>
      <w:r>
        <w:t>)</w:t>
      </w:r>
    </w:p>
    <w:p w:rsidR="0003280D" w:rsidRDefault="0003280D">
      <w:pPr>
        <w:jc w:val="both"/>
        <w:rPr>
          <w:b/>
        </w:rPr>
      </w:pPr>
    </w:p>
    <w:p w:rsidR="003A3A7D" w:rsidRDefault="002F78E1">
      <w:pPr>
        <w:jc w:val="both"/>
      </w:pPr>
      <w:r>
        <w:rPr>
          <w:b/>
          <w:bCs/>
        </w:rPr>
        <w:t>7.5.2.</w:t>
      </w:r>
      <w:r>
        <w:t xml:space="preserve"> İsteklinin teklifi kapsamında sunması gerektiği teknik şartnamede belirtilen belgeler: </w:t>
      </w:r>
    </w:p>
    <w:p w:rsidR="003A3A7D" w:rsidRPr="00D51D9F" w:rsidRDefault="002F78E1">
      <w:pPr>
        <w:jc w:val="both"/>
        <w:rPr>
          <w:rStyle w:val="richtext"/>
          <w:b/>
          <w:bCs/>
          <w:color w:val="auto"/>
        </w:rPr>
      </w:pPr>
      <w:r w:rsidRPr="00D51D9F">
        <w:rPr>
          <w:rStyle w:val="richtext"/>
          <w:b/>
          <w:bCs/>
          <w:color w:val="auto"/>
        </w:rPr>
        <w:t>İstekliler,</w:t>
      </w:r>
      <w:r w:rsidR="00C869DF" w:rsidRPr="00D51D9F">
        <w:rPr>
          <w:rStyle w:val="richtext"/>
          <w:b/>
          <w:bCs/>
          <w:color w:val="auto"/>
        </w:rPr>
        <w:t xml:space="preserve"> </w:t>
      </w:r>
      <w:r w:rsidRPr="00D51D9F">
        <w:rPr>
          <w:rStyle w:val="richtext"/>
          <w:b/>
          <w:bCs/>
          <w:color w:val="auto"/>
        </w:rPr>
        <w:t>ihale konusu hizmeti sağlamaya yetkili olduklarını gösterir BTK dan almış oldukları İnternet Servis Sağlayıcı Lisansını teklif zarfında sunacaklardır. Eksik ve geçersiz lisanslar kabul edilmeyecektir.</w:t>
      </w:r>
    </w:p>
    <w:p w:rsidR="003A3A7D" w:rsidRDefault="002F78E1">
      <w:pPr>
        <w:jc w:val="both"/>
      </w:pPr>
      <w:r>
        <w:rPr>
          <w:bCs/>
        </w:rPr>
        <w:t xml:space="preserve">7.5.3. Bu ihalede benzer iş olarak en az bir </w:t>
      </w:r>
      <w:proofErr w:type="spellStart"/>
      <w:r>
        <w:rPr>
          <w:bCs/>
        </w:rPr>
        <w:t>Gbps</w:t>
      </w:r>
      <w:proofErr w:type="spellEnd"/>
      <w:r>
        <w:rPr>
          <w:bCs/>
        </w:rPr>
        <w:t xml:space="preserve"> kapasiteli en az 5 müşteriye hali hazırda hizmet sağlıyor olmalıdır. Referans belgesi bilahare istenecektir.</w:t>
      </w:r>
    </w:p>
    <w:p w:rsidR="003A3A7D" w:rsidRDefault="002F78E1">
      <w:pPr>
        <w:jc w:val="both"/>
      </w:pPr>
      <w:r>
        <w:rPr>
          <w:b/>
          <w:bCs/>
        </w:rPr>
        <w:t>7.5.4.</w:t>
      </w:r>
      <w:r>
        <w:t xml:space="preserve"> Bu Şartname ile 7.5.1. maddesinde sayılan belgeler dışındaki belgeler tekliflerin değerlendirilmesinde yeterlik </w:t>
      </w:r>
      <w:proofErr w:type="gramStart"/>
      <w:r>
        <w:t>kriteri</w:t>
      </w:r>
      <w:proofErr w:type="gramEnd"/>
      <w:r>
        <w:t xml:space="preserve"> olarak dikkate alınmaz. </w:t>
      </w:r>
    </w:p>
    <w:p w:rsidR="003A3A7D" w:rsidRDefault="002F78E1">
      <w:pPr>
        <w:jc w:val="both"/>
      </w:pPr>
      <w:r>
        <w:rPr>
          <w:b/>
          <w:bCs/>
        </w:rPr>
        <w:t>7.6.</w:t>
      </w:r>
      <w:r>
        <w:t xml:space="preserve"> Bu madde boş bırakılmıştır. </w:t>
      </w:r>
    </w:p>
    <w:p w:rsidR="003A3A7D" w:rsidRDefault="002F78E1">
      <w:pPr>
        <w:jc w:val="both"/>
      </w:pPr>
      <w:r>
        <w:rPr>
          <w:b/>
          <w:bCs/>
        </w:rPr>
        <w:t>7.7.</w:t>
      </w:r>
      <w:r>
        <w:t xml:space="preserve"> Belgelerin sunuluş şekli: </w:t>
      </w:r>
    </w:p>
    <w:p w:rsidR="003A3A7D" w:rsidRDefault="002F78E1">
      <w:pPr>
        <w:jc w:val="both"/>
      </w:pPr>
      <w:r>
        <w:rPr>
          <w:b/>
          <w:bCs/>
        </w:rPr>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3A3A7D" w:rsidRDefault="0039627B">
      <w:pPr>
        <w:jc w:val="both"/>
      </w:pPr>
      <w:r>
        <w:rPr>
          <w:b/>
          <w:bCs/>
        </w:rPr>
        <w:t>7.7.1.</w:t>
      </w:r>
      <w:r w:rsidR="002F78E1">
        <w:t xml:space="preserve"> İhaleye katılım ve yeterlik </w:t>
      </w:r>
      <w:proofErr w:type="gramStart"/>
      <w:r w:rsidR="002F78E1">
        <w:t>kriterlerine</w:t>
      </w:r>
      <w:proofErr w:type="gramEnd"/>
      <w:r w:rsidR="002F78E1">
        <w:t xml:space="preserve"> ilişkin sunulan belgelerin veya bu belgelerde yer alan bilgilerin, kamu kurum ve kuruluşları ile kamu kurumu niteliğindeki meslek kuruluşlarının internet sayfası üzerinden temin edilebilmesi veya bu bilgilerin teyidinin yapılabilmesi durumunda, bu belgeler için belgelerin sunuluş şekline ilişkin şartlar aranmaz. </w:t>
      </w:r>
    </w:p>
    <w:p w:rsidR="003A3A7D" w:rsidRDefault="002F78E1">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3A3A7D" w:rsidRDefault="002F78E1">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3A3A7D" w:rsidRDefault="002F78E1">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3A3A7D" w:rsidRDefault="002F78E1">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3A3A7D" w:rsidRDefault="002F78E1">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w:t>
      </w:r>
      <w:r>
        <w:lastRenderedPageBreak/>
        <w:t xml:space="preserve">bu ülkelerde düzenlenen belgelerin tasdik işlemi, bu anlaşma veya sözleşme hükümlerine göre yaptırılabilir. </w:t>
      </w:r>
    </w:p>
    <w:p w:rsidR="003A3A7D" w:rsidRDefault="002F78E1">
      <w:pPr>
        <w:jc w:val="both"/>
      </w:pPr>
      <w:r>
        <w:rPr>
          <w:b/>
          <w:bCs/>
        </w:rPr>
        <w:t>7.7.4.3.</w:t>
      </w:r>
      <w:r>
        <w:t xml:space="preserve"> 7.7.4.1 veya 7.7.4.2 </w:t>
      </w:r>
      <w:proofErr w:type="spellStart"/>
      <w:r>
        <w:t>nci</w:t>
      </w:r>
      <w:proofErr w:type="spellEnd"/>
      <w:r>
        <w:t xml:space="preserve"> madde kapsamında sunulmayan belgeler ise aşağıdaki yöntemlerden biri ile tasdik edilmelidir: </w:t>
      </w:r>
    </w:p>
    <w:p w:rsidR="003A3A7D" w:rsidRDefault="002F78E1">
      <w:pPr>
        <w:jc w:val="both"/>
        <w:divId w:val="1141653213"/>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3A3A7D" w:rsidRDefault="002F78E1">
      <w:pPr>
        <w:jc w:val="both"/>
        <w:divId w:val="1141653213"/>
      </w:pPr>
      <w: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rsidR="003A3A7D" w:rsidRDefault="002F78E1">
      <w:pPr>
        <w:jc w:val="both"/>
      </w:pPr>
      <w:r>
        <w:rPr>
          <w:b/>
          <w:bCs/>
        </w:rPr>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3A3A7D" w:rsidRDefault="002F78E1">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3A3A7D" w:rsidRDefault="002F78E1">
      <w:pPr>
        <w:jc w:val="both"/>
      </w:pPr>
      <w:r>
        <w:rPr>
          <w:b/>
          <w:bCs/>
        </w:rPr>
        <w:t>7.7.4.6.</w:t>
      </w:r>
      <w:r>
        <w:t xml:space="preserve"> Fahri konsolosluklarca düzenlenen belgelere dayanılarak işlem tesis edilmez. </w:t>
      </w:r>
    </w:p>
    <w:p w:rsidR="003A3A7D" w:rsidRDefault="002F78E1">
      <w:pPr>
        <w:jc w:val="both"/>
      </w:pPr>
      <w:r>
        <w:rPr>
          <w:b/>
          <w:bCs/>
        </w:rPr>
        <w:t>7.7.4.7.</w:t>
      </w:r>
      <w:r>
        <w:t xml:space="preserve"> Tasdik işleminden muaf tutulan resmi niteliği bulunmayan </w:t>
      </w:r>
      <w:proofErr w:type="gramStart"/>
      <w:r>
        <w:t>belgeler :</w:t>
      </w:r>
      <w:proofErr w:type="gramEnd"/>
      <w:r>
        <w:t xml:space="preserve"> </w:t>
      </w:r>
    </w:p>
    <w:p w:rsidR="003A3A7D" w:rsidRDefault="002F78E1">
      <w:pPr>
        <w:jc w:val="both"/>
      </w:pPr>
      <w:r>
        <w:rPr>
          <w:b/>
          <w:bCs/>
        </w:rPr>
        <w:t>7.7.4.7.1.</w:t>
      </w:r>
      <w:r>
        <w:t xml:space="preserve"> Bu madde boş bırakılmıştır. </w:t>
      </w:r>
    </w:p>
    <w:p w:rsidR="003A3A7D" w:rsidRDefault="002F78E1">
      <w:pPr>
        <w:jc w:val="both"/>
      </w:pPr>
      <w:r>
        <w:rPr>
          <w:b/>
          <w:bCs/>
        </w:rPr>
        <w:t>7.7.5.</w:t>
      </w:r>
      <w:r>
        <w:t xml:space="preserve"> Teklif kapsamında sunulan ve yabancı dilde düzenlenen belgelerin tercümelerinin yapılması ve bu tercümelerin tasdik işlemi: </w:t>
      </w:r>
    </w:p>
    <w:p w:rsidR="003A3A7D" w:rsidRDefault="002F78E1">
      <w:pPr>
        <w:jc w:val="both"/>
      </w:pPr>
      <w:r>
        <w:rPr>
          <w:b/>
          <w:bCs/>
        </w:rPr>
        <w:t>7.7.5.1.</w:t>
      </w:r>
      <w:r>
        <w:t xml:space="preserve"> Yerli istekliler tarafından sunulan ve yabancı dilde düzenlenen belgelerin tercümeleri ve bu tercümelerin tasdik işlemi aşağıdaki şekilde yapılır: </w:t>
      </w:r>
    </w:p>
    <w:p w:rsidR="003A3A7D" w:rsidRDefault="002F78E1">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3A3A7D" w:rsidRDefault="002F78E1">
      <w:pPr>
        <w:jc w:val="both"/>
      </w:pPr>
      <w:r>
        <w:rPr>
          <w:b/>
          <w:bCs/>
        </w:rPr>
        <w:t>7.7.5.2.</w:t>
      </w:r>
      <w:r>
        <w:t xml:space="preserve"> Yabancı istekliler tarafından sunulan ve yabancı dilde düzenlenen belgelerin tercümeleri ve bu tercümelerin tasdik işlemi, aşağıdaki şekilde yapılır: </w:t>
      </w:r>
    </w:p>
    <w:p w:rsidR="003A3A7D" w:rsidRDefault="002F78E1">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3A3A7D" w:rsidRDefault="002F78E1">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rsidR="003A3A7D" w:rsidRDefault="002F78E1">
      <w:pPr>
        <w:jc w:val="both"/>
      </w:pPr>
      <w:r>
        <w:rPr>
          <w:b/>
          <w:bCs/>
        </w:rPr>
        <w:lastRenderedPageBreak/>
        <w:t>7.7.5.2.3.</w:t>
      </w:r>
      <w:r>
        <w:t xml:space="preserve"> Türkiye Cumhuriyeti ile diğer devlet veya devletlerarasında belgelerdeki imza, mühür veya damganın tasdik işlemini düzenleyen hükümler içeren bir anlaşma veya sözleşme bulunduğu takdirde belgelerin tercümelerinin tasdik işlemi de bu anlaşma veya sözleşme hükümlerine göre yaptırılabilir. </w:t>
      </w:r>
    </w:p>
    <w:p w:rsidR="003A3A7D" w:rsidRDefault="002F78E1">
      <w:pPr>
        <w:jc w:val="both"/>
      </w:pPr>
      <w:proofErr w:type="gramStart"/>
      <w:r>
        <w:rPr>
          <w:b/>
          <w:bCs/>
        </w:rPr>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roofErr w:type="gramEnd"/>
    </w:p>
    <w:p w:rsidR="003A3A7D" w:rsidRDefault="002F78E1">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3A3A7D" w:rsidRDefault="002F78E1">
      <w:pPr>
        <w:jc w:val="both"/>
      </w:pPr>
      <w:r>
        <w:rPr>
          <w:b/>
          <w:bCs/>
        </w:rPr>
        <w:t>7.7.6.</w:t>
      </w:r>
      <w:r>
        <w:t xml:space="preserve"> Kalite ve standarda ilişkin belgelerin sunuluş şekli: </w:t>
      </w:r>
    </w:p>
    <w:p w:rsidR="003A3A7D" w:rsidRDefault="002F78E1">
      <w:pPr>
        <w:jc w:val="both"/>
      </w:pPr>
      <w:r>
        <w:rPr>
          <w:b/>
          <w:bCs/>
        </w:rPr>
        <w:t>7.7.6.1.</w:t>
      </w:r>
      <w:r>
        <w:t xml:space="preserve"> Bu madde boş bırakılmıştır. </w:t>
      </w:r>
    </w:p>
    <w:p w:rsidR="003A3A7D" w:rsidRDefault="002F78E1">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3A3A7D" w:rsidRDefault="002F78E1">
      <w:pPr>
        <w:jc w:val="both"/>
      </w:pPr>
      <w:r>
        <w:rPr>
          <w:b/>
          <w:bCs/>
        </w:rPr>
        <w:t>7.9.</w:t>
      </w:r>
      <w:r>
        <w:t xml:space="preserve"> Tekliflerin </w:t>
      </w:r>
      <w:proofErr w:type="gramStart"/>
      <w:r>
        <w:t>dili :</w:t>
      </w:r>
      <w:proofErr w:type="gramEnd"/>
      <w:r>
        <w:t xml:space="preserve"> </w:t>
      </w:r>
    </w:p>
    <w:p w:rsidR="003A3A7D" w:rsidRDefault="002F78E1">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3A3A7D" w:rsidRDefault="002F78E1">
      <w:pPr>
        <w:spacing w:before="120"/>
        <w:jc w:val="both"/>
      </w:pPr>
      <w:r>
        <w:rPr>
          <w:b/>
          <w:bCs/>
          <w:color w:val="auto"/>
        </w:rPr>
        <w:t>Madde 8 - İhalenin yabancı isteklilere açıklığı:</w:t>
      </w:r>
    </w:p>
    <w:p w:rsidR="003A3A7D" w:rsidRDefault="002F78E1">
      <w:pPr>
        <w:jc w:val="both"/>
      </w:pPr>
      <w:r>
        <w:rPr>
          <w:b/>
          <w:bCs/>
        </w:rPr>
        <w:t>8.1.</w:t>
      </w:r>
      <w:r>
        <w:t xml:space="preserve"> Bu ihaleye sadece yerli istekliler katılabilir. Yabancı isteklilerle ortak girişim yapan yerli istekliler bu ihaleye katılamaz. İhaleye katılan gerçek kişilerin yerli istekli oldukları, başvuru veya teklif mektubunda yer alan Türkiye Cumhuriyeti kimlik numarasından anlaşılır. Tüzel kişilerin yerli istekli oldukları ise başvuru veya teklif kapsamında sunulan belgeler üzerinden değerlendirilir. </w:t>
      </w:r>
    </w:p>
    <w:p w:rsidR="003A3A7D" w:rsidRDefault="002F78E1">
      <w:pPr>
        <w:spacing w:before="120"/>
        <w:jc w:val="both"/>
      </w:pPr>
      <w:r>
        <w:rPr>
          <w:b/>
          <w:bCs/>
          <w:color w:val="auto"/>
        </w:rPr>
        <w:t>Madde 9 - İhaleye katılamayacak olanlar</w:t>
      </w:r>
    </w:p>
    <w:p w:rsidR="003A3A7D" w:rsidRDefault="002F78E1">
      <w:pPr>
        <w:jc w:val="both"/>
      </w:pPr>
      <w:proofErr w:type="gramStart"/>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roofErr w:type="gramEnd"/>
    </w:p>
    <w:p w:rsidR="003A3A7D" w:rsidRDefault="002F78E1">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3A3A7D" w:rsidRDefault="002F78E1">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3A3A7D" w:rsidRDefault="002F78E1">
      <w:pPr>
        <w:spacing w:before="120"/>
        <w:jc w:val="both"/>
      </w:pPr>
      <w:r>
        <w:rPr>
          <w:b/>
          <w:bCs/>
          <w:color w:val="auto"/>
        </w:rPr>
        <w:t>Madde 10 - İhale dışı bırakılma ve yasak fiil veya davranışlar</w:t>
      </w:r>
    </w:p>
    <w:p w:rsidR="003A3A7D" w:rsidRDefault="002F78E1">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3A3A7D" w:rsidRDefault="002F78E1">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3A3A7D" w:rsidRDefault="002F78E1">
      <w:pPr>
        <w:jc w:val="both"/>
      </w:pPr>
      <w:r>
        <w:lastRenderedPageBreak/>
        <w:t xml:space="preserve">10.3.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3A3A7D" w:rsidRDefault="002F78E1">
      <w:pPr>
        <w:spacing w:before="120"/>
        <w:jc w:val="both"/>
      </w:pPr>
      <w:r>
        <w:rPr>
          <w:b/>
          <w:bCs/>
          <w:color w:val="auto"/>
        </w:rPr>
        <w:t>Madde 11 - Teklif hazırlama giderleri ile teklif ve ödemelerde geçerli para birimi</w:t>
      </w:r>
    </w:p>
    <w:p w:rsidR="003A3A7D" w:rsidRDefault="002F78E1">
      <w:pPr>
        <w:jc w:val="both"/>
      </w:pPr>
      <w:r>
        <w:rPr>
          <w:b/>
          <w:bCs/>
        </w:rPr>
        <w:t>11.1.</w:t>
      </w:r>
      <w:r>
        <w:t xml:space="preserve"> Tekliflerin hazırlanması ve sunulması ile ilgili bütün masraflar isteklilere aittir. İstekli, teklifini hazırlamak için yapmış olduğu hiçbir masrafı idareden isteyemez. </w:t>
      </w:r>
    </w:p>
    <w:p w:rsidR="003A3A7D" w:rsidRDefault="002F78E1">
      <w:pPr>
        <w:jc w:val="both"/>
      </w:pPr>
      <w:r>
        <w:rPr>
          <w:b/>
          <w:bCs/>
        </w:rPr>
        <w:t>11.2.</w:t>
      </w:r>
      <w:r>
        <w:t xml:space="preserve"> İstekliler, teklifini gösteren fiyatları ve bunların toplam tutarlarını Türk Lirası olarak verecektir. Sözleşme konusu işin ödemelerinde Türk Lirası kullanılacaktır. </w:t>
      </w:r>
    </w:p>
    <w:p w:rsidR="003A3A7D" w:rsidRDefault="002F78E1">
      <w:pPr>
        <w:spacing w:before="120"/>
        <w:jc w:val="both"/>
      </w:pPr>
      <w:r>
        <w:rPr>
          <w:b/>
          <w:bCs/>
          <w:color w:val="auto"/>
        </w:rPr>
        <w:t>Madde 12 - İşin yapılacağı yerin görülmesi</w:t>
      </w:r>
    </w:p>
    <w:p w:rsidR="003A3A7D" w:rsidRDefault="002F78E1">
      <w:pPr>
        <w:jc w:val="both"/>
      </w:pPr>
      <w:r>
        <w:rPr>
          <w:b/>
          <w:bCs/>
        </w:rPr>
        <w:t>12.1.</w:t>
      </w:r>
      <w: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rsidR="003A3A7D" w:rsidRDefault="002F78E1">
      <w:pPr>
        <w:jc w:val="both"/>
      </w:pPr>
      <w:r>
        <w:rPr>
          <w:b/>
          <w:bCs/>
        </w:rPr>
        <w:t>12.2.</w:t>
      </w:r>
      <w: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rsidR="003A3A7D" w:rsidRDefault="002F78E1">
      <w:pPr>
        <w:jc w:val="both"/>
      </w:pPr>
      <w:r>
        <w:rPr>
          <w:b/>
          <w:bCs/>
        </w:rPr>
        <w:t>12.3.</w:t>
      </w:r>
      <w:r>
        <w:t xml:space="preserve"> İstekli veya temsilcilerinin işin yapılacağı yeri görmek istemesi halinde, işin gerçekleştirileceği binaya ve/veya araziye girilmesi için gerekli izinler İdare tarafından verilecektir. </w:t>
      </w:r>
    </w:p>
    <w:p w:rsidR="003A3A7D" w:rsidRDefault="002F78E1">
      <w:pPr>
        <w:jc w:val="both"/>
      </w:pPr>
      <w:r>
        <w:rPr>
          <w:b/>
          <w:bCs/>
        </w:rPr>
        <w:t>12.4.</w:t>
      </w:r>
      <w:r>
        <w:t xml:space="preserve"> Tekliflerin değerlendirilmesinde, isteklinin işin yapılacağı yeri incelediği ve teklifini buna göre hazırladığı kabul edilir. </w:t>
      </w:r>
    </w:p>
    <w:p w:rsidR="003A3A7D" w:rsidRDefault="002F78E1">
      <w:pPr>
        <w:spacing w:before="120"/>
        <w:jc w:val="both"/>
      </w:pPr>
      <w:r>
        <w:rPr>
          <w:b/>
          <w:bCs/>
          <w:color w:val="auto"/>
        </w:rPr>
        <w:t>Madde 13 - İhale dokümanına ilişkin açıklama yapılması</w:t>
      </w:r>
    </w:p>
    <w:p w:rsidR="003A3A7D" w:rsidRPr="00305797" w:rsidRDefault="002F78E1">
      <w:pPr>
        <w:jc w:val="both"/>
      </w:pPr>
      <w:r>
        <w:rPr>
          <w:b/>
          <w:bCs/>
        </w:rPr>
        <w:t>13.1.</w:t>
      </w:r>
      <w:r>
        <w:t xml:space="preserve"> İstekliler, tekliflerin hazırlanması aşamasında, ihale dokümanında açıklanmasına ihtiyaç duydukları hususlarla ilgili olarak, ihale </w:t>
      </w:r>
      <w:r w:rsidRPr="00305797">
        <w:t xml:space="preserve">tarihinden beş gün öncesine kadar yazılı olarak açıklama talep edebilir. Bu tarihten sonra yapılacak açıklama talepleri değerlendirmeye alınmayacaktır. </w:t>
      </w:r>
    </w:p>
    <w:p w:rsidR="003A3A7D" w:rsidRDefault="002F78E1">
      <w:pPr>
        <w:jc w:val="both"/>
      </w:pPr>
      <w:r w:rsidRPr="00305797">
        <w:rPr>
          <w:b/>
          <w:bCs/>
        </w:rPr>
        <w:t>13.2.</w:t>
      </w:r>
      <w:r w:rsidRPr="00305797">
        <w:t xml:space="preserve"> Talebin uygun görülmesi halinde İdarece yapılacak yazılı açıklama, ihale tarihinden en az </w:t>
      </w:r>
      <w:r w:rsidR="008B7ABC" w:rsidRPr="00305797">
        <w:t>üç</w:t>
      </w:r>
      <w:r w:rsidRPr="00305797">
        <w:t xml:space="preserve"> gün öncesinde bilgi sahibi olmalarını temin edecek şekil</w:t>
      </w:r>
      <w:r w:rsidR="00DE63C3">
        <w:t xml:space="preserve">de internet adresleri üzerinden </w:t>
      </w:r>
      <w:r>
        <w:t xml:space="preserve">doküman indirenlerin tamamına gönderilir veya imza karşılığı elden tebliğ edilir. </w:t>
      </w:r>
    </w:p>
    <w:p w:rsidR="003A3A7D" w:rsidRDefault="002F78E1">
      <w:pPr>
        <w:jc w:val="both"/>
      </w:pPr>
      <w:r>
        <w:rPr>
          <w:b/>
          <w:bCs/>
        </w:rPr>
        <w:t>13.3.</w:t>
      </w:r>
      <w:r>
        <w:t xml:space="preserve"> Açıklamada, sorular ile İdarenin ayrıntılı cevabı yer alır, açıklama talebinde bulunanın kimliği belirtilmez. </w:t>
      </w:r>
    </w:p>
    <w:p w:rsidR="003A3A7D" w:rsidRDefault="002F78E1">
      <w:pPr>
        <w:jc w:val="both"/>
      </w:pPr>
      <w:r>
        <w:rPr>
          <w:b/>
          <w:bCs/>
        </w:rPr>
        <w:t>13.4.</w:t>
      </w:r>
      <w:r>
        <w:t xml:space="preserve"> Açıklamalar, açıklamanın yapıldığı tarihten sonra dokümanı satın alanlara ihale dokümanının bir parçası olarak verilir. </w:t>
      </w:r>
    </w:p>
    <w:p w:rsidR="003A3A7D" w:rsidRDefault="002F78E1">
      <w:pPr>
        <w:spacing w:before="120"/>
        <w:jc w:val="both"/>
      </w:pPr>
      <w:r>
        <w:rPr>
          <w:b/>
          <w:bCs/>
          <w:color w:val="auto"/>
        </w:rPr>
        <w:t>Madde 14 - İhale dokümanında değişiklik yapılması</w:t>
      </w:r>
    </w:p>
    <w:p w:rsidR="003A3A7D" w:rsidRDefault="002F78E1">
      <w:pPr>
        <w:jc w:val="both"/>
      </w:pPr>
      <w:r>
        <w:rPr>
          <w:b/>
          <w:bCs/>
        </w:rPr>
        <w:t>14.1.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3A3A7D" w:rsidRDefault="002F78E1">
      <w:pPr>
        <w:jc w:val="both"/>
      </w:pPr>
      <w:r>
        <w:rPr>
          <w:b/>
          <w:bCs/>
        </w:rPr>
        <w:t>14.2.</w:t>
      </w:r>
      <w:r>
        <w:t xml:space="preserve"> Zeyilname, ihale tarihinden en az on gün öncesinde </w:t>
      </w:r>
      <w:r w:rsidR="00B5209B">
        <w:t xml:space="preserve">(4734 sayılı Kamu İhale Kanununun 30 uncu maddesi gereğince) </w:t>
      </w:r>
      <w:r>
        <w:t xml:space="preserve">bilgi sahibi olmalarını temin edecek şekilde </w:t>
      </w:r>
      <w:r w:rsidR="00B5209B">
        <w:t xml:space="preserve">isteklilerin tamamına gönderilir </w:t>
      </w:r>
      <w:r>
        <w:t xml:space="preserve">veya imza karşılığı elden tebliğ edilir. </w:t>
      </w:r>
    </w:p>
    <w:p w:rsidR="003A3A7D" w:rsidRDefault="002F78E1">
      <w:pPr>
        <w:jc w:val="both"/>
      </w:pPr>
      <w:r>
        <w:rPr>
          <w:b/>
          <w:bCs/>
        </w:rPr>
        <w:t>14.3.</w:t>
      </w:r>
      <w: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internet üzerinden satın alınmasına ve teklif alınmasına devam edilecektir. </w:t>
      </w:r>
    </w:p>
    <w:p w:rsidR="003A3A7D" w:rsidRDefault="002F78E1">
      <w:pPr>
        <w:jc w:val="both"/>
      </w:pPr>
      <w:r>
        <w:rPr>
          <w:b/>
          <w:bCs/>
        </w:rPr>
        <w:t>14.4.</w:t>
      </w:r>
      <w:r>
        <w:t xml:space="preserve"> Zeyilname düzenlenmesi halinde, tekliflerini bu düzenlemeden önce vermiş olan istekliler tekliflerini geri çekerek, yeniden teklif verebilirler. </w:t>
      </w:r>
    </w:p>
    <w:p w:rsidR="003A3A7D" w:rsidRDefault="002F78E1">
      <w:pPr>
        <w:jc w:val="both"/>
      </w:pPr>
      <w:proofErr w:type="gramStart"/>
      <w:r>
        <w:rPr>
          <w:b/>
          <w:bCs/>
        </w:rPr>
        <w:t>14.5.</w:t>
      </w:r>
      <w:r>
        <w:t xml:space="preserve"> 4734 sayılı Kanunun 55 inci maddesi uyarınca </w:t>
      </w:r>
      <w:r w:rsidR="008B7ABC">
        <w:t>şikâyet</w:t>
      </w:r>
      <w:r>
        <w:t xml:space="preserve"> üzerine yapılan incelemede tekliflerin hazırlanmasını veya işin gerçekleştirilmesini etkileyebilecek maddi veya teknik hataların veya eksikliklerin bulunması ve İdarece ihale dokümanında düzeltme yapılmasına karar verilmesi halinde, </w:t>
      </w:r>
      <w:r>
        <w:lastRenderedPageBreak/>
        <w:t xml:space="preserve">ihale tarihinden önce gerekli düzeltme yapılarak yukarıda belirtilen usule göre ihale tarihi bir defa daha ertelenebilir. </w:t>
      </w:r>
      <w:proofErr w:type="gramEnd"/>
      <w:r>
        <w:t xml:space="preserve">Belirlenen maddi veya teknik hataların veya eksikliklerin ilanda da bulunması halinde ise ihale sürecine devam edilebilmesi, ancak Kanunun 26 </w:t>
      </w:r>
      <w:proofErr w:type="spellStart"/>
      <w:r>
        <w:t>ncı</w:t>
      </w:r>
      <w:proofErr w:type="spellEnd"/>
      <w:r>
        <w:t xml:space="preserve"> maddesine göre düzeltme ilanı yapılması ile mümkündür. Düzeltme ilanı için Kanunda öngörülen sürenin sona erdiğinin anlaşılması halinde ihale iptal edilir. </w:t>
      </w:r>
    </w:p>
    <w:p w:rsidR="008B7ABC" w:rsidRDefault="008B7ABC">
      <w:pPr>
        <w:jc w:val="both"/>
      </w:pPr>
    </w:p>
    <w:p w:rsidR="003A3A7D" w:rsidRDefault="002F78E1">
      <w:pPr>
        <w:spacing w:before="120"/>
        <w:jc w:val="both"/>
      </w:pPr>
      <w:r>
        <w:rPr>
          <w:b/>
          <w:bCs/>
          <w:color w:val="auto"/>
        </w:rPr>
        <w:t>Madde 15 - İhale saatinden önce ihalenin iptal edilmesi</w:t>
      </w:r>
    </w:p>
    <w:p w:rsidR="003A3A7D" w:rsidRDefault="002F78E1">
      <w:pPr>
        <w:jc w:val="both"/>
      </w:pPr>
      <w:r>
        <w:rPr>
          <w:b/>
          <w:bCs/>
        </w:rPr>
        <w:t>15.1.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3A3A7D" w:rsidRDefault="002F78E1">
      <w:pPr>
        <w:jc w:val="both"/>
      </w:pPr>
      <w:r>
        <w:rPr>
          <w:b/>
          <w:bCs/>
        </w:rPr>
        <w:t>15.2.</w:t>
      </w:r>
      <w:r>
        <w:t xml:space="preserve"> Bu durumda, iptal nedeni belirtilmek suretiyle ihalenin iptal edildiği ilan edilerek duyurulur. Bu aşamaya kadar teklif vermiş olanlara ihalenin iptal edildiği ayrıca tebliğ edilir. </w:t>
      </w:r>
    </w:p>
    <w:p w:rsidR="003A3A7D" w:rsidRDefault="002F78E1">
      <w:pPr>
        <w:jc w:val="both"/>
      </w:pPr>
      <w:r>
        <w:rPr>
          <w:b/>
          <w:bCs/>
        </w:rPr>
        <w:t>15.3.</w:t>
      </w:r>
      <w:r>
        <w:t xml:space="preserve"> İhalenin iptal edilmesi halinde, verilmiş olan bütün teklifler reddedilmiş sayılır ve bu teklifler açılmaksızın isteklilere iade edilir. </w:t>
      </w:r>
    </w:p>
    <w:p w:rsidR="003A3A7D" w:rsidRDefault="002F78E1">
      <w:pPr>
        <w:jc w:val="both"/>
      </w:pPr>
      <w:r>
        <w:t>1</w:t>
      </w:r>
      <w:r>
        <w:rPr>
          <w:b/>
          <w:bCs/>
        </w:rPr>
        <w:t>5.4.</w:t>
      </w:r>
      <w:r>
        <w:t xml:space="preserve"> İhalenin iptal edilmesi nedeniyle isteklilerce İdareden herhangi bir hak talebinde bulunulamaz. </w:t>
      </w:r>
    </w:p>
    <w:p w:rsidR="003A3A7D" w:rsidRDefault="002F78E1">
      <w:pPr>
        <w:spacing w:before="120"/>
        <w:jc w:val="both"/>
      </w:pPr>
      <w:r>
        <w:rPr>
          <w:b/>
          <w:bCs/>
          <w:color w:val="auto"/>
        </w:rPr>
        <w:t>Madde 16 - İş ortaklığı</w:t>
      </w:r>
    </w:p>
    <w:p w:rsidR="003A3A7D" w:rsidRDefault="002F78E1">
      <w:pPr>
        <w:jc w:val="both"/>
      </w:pPr>
      <w:r>
        <w:rPr>
          <w:b/>
          <w:bCs/>
        </w:rPr>
        <w:t>16.1.</w:t>
      </w:r>
      <w:r>
        <w:t xml:space="preserve"> Birden fazla gerçek veya tüzel kişi iş ortaklığı oluşturmak suretiyle ihaleye teklif verebilir. </w:t>
      </w:r>
    </w:p>
    <w:p w:rsidR="003A3A7D" w:rsidRDefault="002F78E1">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3A3A7D" w:rsidRDefault="002F78E1">
      <w:pPr>
        <w:jc w:val="both"/>
      </w:pPr>
      <w:r>
        <w:rPr>
          <w:b/>
          <w:bCs/>
        </w:rPr>
        <w:t>16.3.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3A3A7D" w:rsidRDefault="002F78E1">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rsidR="003A3A7D" w:rsidRDefault="002F78E1">
      <w:pPr>
        <w:jc w:val="both"/>
      </w:pPr>
      <w:r>
        <w:rPr>
          <w:b/>
          <w:bCs/>
        </w:rPr>
        <w:t>16.5.</w:t>
      </w:r>
      <w:r>
        <w:t xml:space="preserve"> İş ortaklığı sözleşmesinde, ortakların hisse oranları ve pilot ortak ile diğer ortakların işin yerine getirilmesinde müştereken ve </w:t>
      </w:r>
      <w:proofErr w:type="spellStart"/>
      <w:r>
        <w:t>müteselsilen</w:t>
      </w:r>
      <w:proofErr w:type="spellEnd"/>
      <w:r>
        <w:t xml:space="preserve"> sorumlu oldukları belirtilecektir. </w:t>
      </w:r>
    </w:p>
    <w:p w:rsidR="003A3A7D" w:rsidRDefault="002F78E1">
      <w:pPr>
        <w:spacing w:before="120"/>
        <w:jc w:val="both"/>
      </w:pPr>
      <w:r>
        <w:rPr>
          <w:b/>
          <w:bCs/>
          <w:color w:val="auto"/>
        </w:rPr>
        <w:t>Madde - 17 Konsorsiyum</w:t>
      </w:r>
    </w:p>
    <w:p w:rsidR="003A3A7D" w:rsidRDefault="002F78E1">
      <w:pPr>
        <w:jc w:val="both"/>
      </w:pPr>
      <w:r>
        <w:rPr>
          <w:b/>
          <w:bCs/>
        </w:rPr>
        <w:t>17.1.</w:t>
      </w:r>
      <w:r>
        <w:t xml:space="preserve"> Konsorsiyumlar ihaleye teklif veremez. </w:t>
      </w:r>
    </w:p>
    <w:p w:rsidR="003A3A7D" w:rsidRDefault="002F78E1">
      <w:pPr>
        <w:spacing w:before="120"/>
        <w:jc w:val="both"/>
      </w:pPr>
      <w:r>
        <w:rPr>
          <w:b/>
          <w:bCs/>
          <w:color w:val="auto"/>
        </w:rPr>
        <w:t>Madde 18 - Alt yükleniciler</w:t>
      </w:r>
    </w:p>
    <w:p w:rsidR="003A3A7D" w:rsidRPr="00CF0806" w:rsidRDefault="002F78E1">
      <w:pPr>
        <w:jc w:val="both"/>
        <w:rPr>
          <w:color w:val="auto"/>
        </w:rPr>
      </w:pPr>
      <w:r w:rsidRPr="00CF0806">
        <w:rPr>
          <w:b/>
          <w:bCs/>
          <w:color w:val="auto"/>
        </w:rPr>
        <w:t>18.1.</w:t>
      </w:r>
      <w:r w:rsidRPr="00CF0806">
        <w:rPr>
          <w:color w:val="auto"/>
        </w:rPr>
        <w:t xml:space="preserve"> </w:t>
      </w:r>
      <w:r w:rsidRPr="00413D09">
        <w:rPr>
          <w:color w:val="auto"/>
        </w:rPr>
        <w:t>İhale konusu hizmetin tamamı ve</w:t>
      </w:r>
      <w:r w:rsidR="0039627B" w:rsidRPr="00413D09">
        <w:rPr>
          <w:color w:val="auto"/>
        </w:rPr>
        <w:t xml:space="preserve">ya bir kısmı </w:t>
      </w:r>
      <w:r w:rsidR="0039627B" w:rsidRPr="00413D09">
        <w:rPr>
          <w:rFonts w:eastAsia="Times New Roman"/>
          <w:color w:val="auto"/>
        </w:rPr>
        <w:t>izin verilmesi halinde</w:t>
      </w:r>
      <w:r w:rsidR="0039627B" w:rsidRPr="00413D09">
        <w:rPr>
          <w:color w:val="auto"/>
        </w:rPr>
        <w:t xml:space="preserve"> alt yüklenicilere yaptırılabilir.</w:t>
      </w:r>
    </w:p>
    <w:p w:rsidR="003A3A7D" w:rsidRDefault="002F78E1">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rsidR="003A3A7D" w:rsidRDefault="002F78E1">
      <w:pPr>
        <w:spacing w:before="120"/>
        <w:jc w:val="both"/>
      </w:pPr>
      <w:r>
        <w:rPr>
          <w:b/>
          <w:bCs/>
          <w:color w:val="auto"/>
        </w:rPr>
        <w:t>Madde 19 - Teklif ve sözleşme türü</w:t>
      </w:r>
    </w:p>
    <w:p w:rsidR="003A3A7D" w:rsidRDefault="002F78E1">
      <w:pPr>
        <w:jc w:val="both"/>
      </w:pPr>
      <w:r>
        <w:rPr>
          <w:b/>
          <w:bCs/>
        </w:rPr>
        <w:t>19.1.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3A3A7D" w:rsidRDefault="002F78E1">
      <w:pPr>
        <w:spacing w:before="120"/>
        <w:jc w:val="both"/>
      </w:pPr>
      <w:r>
        <w:rPr>
          <w:b/>
          <w:bCs/>
          <w:color w:val="auto"/>
        </w:rPr>
        <w:t>Madde 20 - Kısmi teklif verilmesi</w:t>
      </w:r>
    </w:p>
    <w:p w:rsidR="003A3A7D" w:rsidRDefault="002F78E1">
      <w:pPr>
        <w:jc w:val="both"/>
      </w:pPr>
      <w:r>
        <w:rPr>
          <w:b/>
          <w:bCs/>
        </w:rPr>
        <w:t>20.1.</w:t>
      </w:r>
      <w:r>
        <w:t xml:space="preserve"> Bu ihalede işin tamamı için teklif verilecektir. </w:t>
      </w:r>
    </w:p>
    <w:p w:rsidR="003A3A7D" w:rsidRDefault="002F78E1">
      <w:pPr>
        <w:jc w:val="both"/>
      </w:pPr>
      <w:r>
        <w:rPr>
          <w:b/>
          <w:bCs/>
        </w:rPr>
        <w:t>20.2.</w:t>
      </w:r>
      <w:r>
        <w:t xml:space="preserve"> Kısmi teklife ilişkin açıklamalar </w:t>
      </w:r>
    </w:p>
    <w:p w:rsidR="0039627B" w:rsidRDefault="002F78E1">
      <w:pPr>
        <w:jc w:val="both"/>
      </w:pPr>
      <w:r>
        <w:rPr>
          <w:b/>
          <w:bCs/>
        </w:rPr>
        <w:t>20.2.1.</w:t>
      </w:r>
      <w:r>
        <w:t xml:space="preserve"> Bu madde boş bırakılmıştır. </w:t>
      </w:r>
    </w:p>
    <w:p w:rsidR="003A3A7D" w:rsidRDefault="002F78E1">
      <w:pPr>
        <w:spacing w:before="120"/>
        <w:jc w:val="both"/>
      </w:pPr>
      <w:r>
        <w:rPr>
          <w:b/>
          <w:bCs/>
          <w:color w:val="auto"/>
        </w:rPr>
        <w:t xml:space="preserve">Madde 21 - Elektronik eksiltme </w:t>
      </w:r>
    </w:p>
    <w:p w:rsidR="00C17AD0" w:rsidRDefault="002F78E1">
      <w:pPr>
        <w:jc w:val="both"/>
      </w:pPr>
      <w:r>
        <w:rPr>
          <w:b/>
          <w:bCs/>
        </w:rPr>
        <w:t>21.1.</w:t>
      </w:r>
      <w:r>
        <w:t xml:space="preserve"> Bu ihalede elektronik eksiltme yoktur.</w:t>
      </w:r>
    </w:p>
    <w:p w:rsidR="003A3A7D" w:rsidRDefault="002F78E1">
      <w:pPr>
        <w:spacing w:before="120"/>
        <w:jc w:val="both"/>
      </w:pPr>
      <w:r>
        <w:rPr>
          <w:b/>
          <w:bCs/>
          <w:color w:val="auto"/>
        </w:rPr>
        <w:t>Madde 22- Tekliflerin sunulma şekli</w:t>
      </w:r>
    </w:p>
    <w:p w:rsidR="003A3A7D" w:rsidRDefault="002F78E1">
      <w:pPr>
        <w:jc w:val="both"/>
      </w:pPr>
      <w:r>
        <w:rPr>
          <w:b/>
          <w:bCs/>
        </w:rPr>
        <w:t>22.1.</w:t>
      </w:r>
      <w:r>
        <w:t xml:space="preserve"> İstekliler tekliflerini, her bir iş kalemi için teklif edilen birim fiyatlarının miktarlarla çarpımı sonucu bulunan toplam bedel üzerinden birim fiyat şeklinde vereceklerdir. İhale sonucu, ihale üzerinde </w:t>
      </w:r>
      <w:r>
        <w:lastRenderedPageBreak/>
        <w:t>bırakılan istekliyle her bir iş kalemi için teklif edilen birim fiyatların miktarlarla çarpımı sonucu bulunan toplam bedel üzerinden birim fiyat sözleşme imzalanacaktır.</w:t>
      </w:r>
    </w:p>
    <w:p w:rsidR="003A3A7D" w:rsidRDefault="002F78E1">
      <w:pPr>
        <w:jc w:val="both"/>
      </w:pPr>
      <w:r>
        <w:rPr>
          <w:b/>
          <w:bCs/>
        </w:rPr>
        <w:t xml:space="preserve"> 22.2.</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3A3A7D" w:rsidRDefault="002F78E1">
      <w:pPr>
        <w:jc w:val="both"/>
      </w:pPr>
      <w:r>
        <w:rPr>
          <w:b/>
          <w:bCs/>
        </w:rPr>
        <w:t>22.3.</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3A3A7D" w:rsidRDefault="002F78E1">
      <w:pPr>
        <w:jc w:val="both"/>
      </w:pPr>
      <w:r>
        <w:rPr>
          <w:b/>
          <w:bCs/>
        </w:rPr>
        <w:t>22.4.</w:t>
      </w:r>
      <w:r>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3A3A7D" w:rsidRDefault="002F78E1">
      <w:pPr>
        <w:spacing w:before="120"/>
        <w:jc w:val="both"/>
      </w:pPr>
      <w:r>
        <w:rPr>
          <w:b/>
          <w:bCs/>
        </w:rPr>
        <w:t>22.5.</w:t>
      </w:r>
      <w:r>
        <w:t xml:space="preserve"> Zeyilname ile teklif verme süresinin uzatılması halinde, İdare ve isteklilerin ilk teklif verme tarih ve saatine bağlı tüm hak ve yükümlülükleri süre açısından, tespit edilecek yeni teklif verme tarih ve saatine kadar uzatılmış sayılır.</w:t>
      </w:r>
    </w:p>
    <w:p w:rsidR="003A3A7D" w:rsidRDefault="002F78E1">
      <w:pPr>
        <w:spacing w:before="120"/>
        <w:jc w:val="both"/>
      </w:pPr>
      <w:r>
        <w:rPr>
          <w:b/>
          <w:bCs/>
          <w:color w:val="auto"/>
        </w:rPr>
        <w:t>Madde 23 - Teklif mektubunun şekli ve içeriği</w:t>
      </w:r>
    </w:p>
    <w:p w:rsidR="003A3A7D" w:rsidRDefault="002F78E1">
      <w:pPr>
        <w:jc w:val="both"/>
      </w:pPr>
      <w:r>
        <w:rPr>
          <w:b/>
          <w:bCs/>
        </w:rPr>
        <w:t>23.1.</w:t>
      </w:r>
      <w:r>
        <w:t xml:space="preserve"> Teklif mektupları, ekteki form örneğine uygun şekilde yazılı ve imzalı olarak sunulur. </w:t>
      </w:r>
    </w:p>
    <w:p w:rsidR="003A3A7D" w:rsidRDefault="002F78E1">
      <w:pPr>
        <w:jc w:val="both"/>
      </w:pPr>
      <w:r>
        <w:rPr>
          <w:b/>
          <w:bCs/>
        </w:rPr>
        <w:t>23.2.</w:t>
      </w:r>
      <w:r>
        <w:t xml:space="preserve"> Teklif Mektubunda; </w:t>
      </w:r>
    </w:p>
    <w:p w:rsidR="003A3A7D" w:rsidRDefault="002F78E1">
      <w:pPr>
        <w:jc w:val="both"/>
        <w:rPr>
          <w:rFonts w:eastAsia="Times New Roman"/>
        </w:rPr>
      </w:pPr>
      <w:r>
        <w:rPr>
          <w:rFonts w:eastAsia="Times New Roman"/>
        </w:rPr>
        <w:t xml:space="preserve">a) İhale dokümanının tamamen okunup kabul edildiğinin belirtilmesi, </w:t>
      </w:r>
    </w:p>
    <w:p w:rsidR="003A3A7D" w:rsidRDefault="002F78E1">
      <w:pPr>
        <w:jc w:val="both"/>
      </w:pPr>
      <w:r>
        <w:t xml:space="preserve">b) Teklif edilen bedelin rakam ve yazı ile birbirine uygun olarak açıkça yazılması, </w:t>
      </w:r>
    </w:p>
    <w:p w:rsidR="003A3A7D" w:rsidRDefault="002F78E1">
      <w:pPr>
        <w:jc w:val="both"/>
      </w:pPr>
      <w:r>
        <w:t xml:space="preserve">c) Kazıntı, silinti, düzeltme bulunmaması, </w:t>
      </w:r>
    </w:p>
    <w:p w:rsidR="003A3A7D" w:rsidRDefault="002F78E1">
      <w:pPr>
        <w:jc w:val="both"/>
      </w:pPr>
      <w:r>
        <w:t xml:space="preserve">ç) Türk vatandaşı gerçek kişilerin Türkiye Cumhuriyeti kimlik numarasının, Türkiye'de faaliyet gösteren tüzel kişilerin ise vergi kimlik numarasının belirtilmesi, </w:t>
      </w:r>
    </w:p>
    <w:p w:rsidR="003A3A7D" w:rsidRDefault="002F78E1">
      <w:pPr>
        <w:jc w:val="both"/>
      </w:pPr>
      <w:r>
        <w:t xml:space="preserve">d) Teklif mektubunun ad, soyadı veya ticaret unvanı yazılmak suretiyle yetkili kişilerce imzalanmış olması, zorunludur. </w:t>
      </w:r>
    </w:p>
    <w:p w:rsidR="003A3A7D" w:rsidRDefault="002F78E1">
      <w:pPr>
        <w:jc w:val="both"/>
      </w:pPr>
      <w:r>
        <w:rPr>
          <w:b/>
          <w:bCs/>
        </w:rPr>
        <w:t>23.3.</w:t>
      </w:r>
      <w:r>
        <w:t xml:space="preserve"> İş ortaklığı olarak teklif veren isteklilerin teklif mektuplarının, ortakların tamamı tarafından veya yetki verdikleri kişiler tarafından imzalanması gerekir. </w:t>
      </w:r>
    </w:p>
    <w:p w:rsidR="003A3A7D" w:rsidRDefault="002F78E1">
      <w:pPr>
        <w:spacing w:before="120"/>
        <w:jc w:val="both"/>
      </w:pPr>
      <w:r>
        <w:rPr>
          <w:b/>
          <w:bCs/>
          <w:color w:val="auto"/>
        </w:rPr>
        <w:t>Madde 24 - Tekliflerin geçerlilik süresi</w:t>
      </w:r>
    </w:p>
    <w:p w:rsidR="003A3A7D" w:rsidRDefault="002F78E1">
      <w:pPr>
        <w:jc w:val="both"/>
      </w:pPr>
      <w:r>
        <w:rPr>
          <w:b/>
          <w:bCs/>
        </w:rPr>
        <w:t>24.1.</w:t>
      </w:r>
      <w:r>
        <w:t xml:space="preserve"> Tekliflerin geçerlilik süresi, ihale tarihinden itibaren </w:t>
      </w:r>
      <w:r>
        <w:rPr>
          <w:rStyle w:val="richtext"/>
          <w:b/>
          <w:bCs/>
          <w:color w:val="003399"/>
          <w:u w:val="dotted"/>
        </w:rPr>
        <w:t>90</w:t>
      </w:r>
      <w:r>
        <w:t xml:space="preserve"> – </w:t>
      </w:r>
      <w:r>
        <w:rPr>
          <w:rStyle w:val="richtext"/>
          <w:b/>
          <w:bCs/>
          <w:color w:val="003399"/>
          <w:u w:val="dotted"/>
        </w:rPr>
        <w:t xml:space="preserve">Doksan </w:t>
      </w:r>
      <w:r>
        <w:t xml:space="preserve">(rakam ve yazıyla) takvim günüdür. </w:t>
      </w:r>
    </w:p>
    <w:p w:rsidR="003A3A7D" w:rsidRDefault="002F78E1">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rsidR="003A3A7D" w:rsidRDefault="002F78E1">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3A3A7D" w:rsidRDefault="002F78E1">
      <w:pPr>
        <w:spacing w:before="120"/>
        <w:jc w:val="both"/>
      </w:pPr>
      <w:r>
        <w:rPr>
          <w:b/>
          <w:bCs/>
          <w:color w:val="auto"/>
        </w:rPr>
        <w:t xml:space="preserve">Madde 25 - Teklif fiyata </w:t>
      </w:r>
      <w:proofErr w:type="gramStart"/>
      <w:r>
        <w:rPr>
          <w:b/>
          <w:bCs/>
          <w:color w:val="auto"/>
        </w:rPr>
        <w:t>dahil</w:t>
      </w:r>
      <w:proofErr w:type="gramEnd"/>
      <w:r>
        <w:rPr>
          <w:b/>
          <w:bCs/>
          <w:color w:val="auto"/>
        </w:rPr>
        <w:t xml:space="preserve"> olan giderler</w:t>
      </w:r>
    </w:p>
    <w:p w:rsidR="003A3A7D" w:rsidRDefault="002F78E1">
      <w:pPr>
        <w:jc w:val="both"/>
      </w:pPr>
      <w:r>
        <w:rPr>
          <w:b/>
          <w:bCs/>
        </w:rPr>
        <w:t>25.1.</w:t>
      </w:r>
      <w:r>
        <w:t xml:space="preserve"> </w:t>
      </w:r>
      <w:r w:rsidRPr="00D51D9F">
        <w:rPr>
          <w:rStyle w:val="richtext"/>
          <w:bCs/>
          <w:color w:val="auto"/>
        </w:rPr>
        <w:t xml:space="preserve">Ödenecek vergi KDV hariç resim, harç ve her türlü sigorta vb. giderler </w:t>
      </w:r>
      <w:proofErr w:type="gramStart"/>
      <w:r w:rsidRPr="00D51D9F">
        <w:rPr>
          <w:rStyle w:val="richtext"/>
          <w:bCs/>
          <w:color w:val="auto"/>
        </w:rPr>
        <w:t>dahil</w:t>
      </w:r>
      <w:proofErr w:type="gramEnd"/>
      <w:r w:rsidRPr="00D51D9F">
        <w:rPr>
          <w:rStyle w:val="richtext"/>
          <w:bCs/>
          <w:color w:val="auto"/>
        </w:rPr>
        <w:t xml:space="preserve">. </w:t>
      </w:r>
      <w:proofErr w:type="gramStart"/>
      <w:r w:rsidRPr="00D51D9F">
        <w:rPr>
          <w:rStyle w:val="richtext"/>
          <w:bCs/>
          <w:color w:val="auto"/>
        </w:rPr>
        <w:t>faturaya</w:t>
      </w:r>
      <w:proofErr w:type="gramEnd"/>
      <w:r w:rsidRPr="00D51D9F">
        <w:rPr>
          <w:rStyle w:val="richtext"/>
          <w:bCs/>
          <w:color w:val="auto"/>
        </w:rPr>
        <w:t xml:space="preserve"> yansıyacak olan yasal (yürürlükte kanun ve mevzuata göre kurumumuzun ödemesi gereken tüm bedeller)tüm tutarların(</w:t>
      </w:r>
      <w:proofErr w:type="spellStart"/>
      <w:r w:rsidRPr="00D51D9F">
        <w:rPr>
          <w:rStyle w:val="richtext"/>
          <w:bCs/>
          <w:color w:val="auto"/>
        </w:rPr>
        <w:t>endüktif</w:t>
      </w:r>
      <w:proofErr w:type="spellEnd"/>
      <w:r w:rsidRPr="00D51D9F">
        <w:rPr>
          <w:rStyle w:val="richtext"/>
          <w:bCs/>
          <w:color w:val="auto"/>
        </w:rPr>
        <w:t xml:space="preserve">, </w:t>
      </w:r>
      <w:proofErr w:type="spellStart"/>
      <w:r w:rsidRPr="00D51D9F">
        <w:rPr>
          <w:rStyle w:val="richtext"/>
          <w:bCs/>
          <w:color w:val="auto"/>
        </w:rPr>
        <w:t>kapasitif</w:t>
      </w:r>
      <w:proofErr w:type="spellEnd"/>
      <w:r w:rsidRPr="00D51D9F">
        <w:rPr>
          <w:rStyle w:val="richtext"/>
          <w:bCs/>
          <w:color w:val="auto"/>
        </w:rPr>
        <w:t xml:space="preserve"> ve katma değer vergisi hariç)toplamına Türk Lirası cinsinden verilecek birim fiyat sonucu dikkate alınarak değerlendirilecektir</w:t>
      </w:r>
      <w:r w:rsidRPr="00D51D9F">
        <w:rPr>
          <w:rStyle w:val="richtext"/>
          <w:b/>
          <w:bCs/>
          <w:color w:val="auto"/>
          <w:u w:val="dotted"/>
        </w:rPr>
        <w:t xml:space="preserve"> </w:t>
      </w:r>
    </w:p>
    <w:p w:rsidR="003A3A7D" w:rsidRDefault="002F78E1">
      <w:pPr>
        <w:jc w:val="both"/>
      </w:pPr>
      <w:r>
        <w:rPr>
          <w:b/>
          <w:bCs/>
        </w:rPr>
        <w:t>25.2.</w:t>
      </w:r>
      <w: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3A3A7D" w:rsidRDefault="002F78E1">
      <w:pPr>
        <w:jc w:val="both"/>
      </w:pPr>
      <w:r>
        <w:rPr>
          <w:b/>
          <w:bCs/>
        </w:rPr>
        <w:t>25.3.</w:t>
      </w:r>
      <w:r>
        <w:t xml:space="preserve"> Bu madde boş bırakılmıştır. </w:t>
      </w:r>
    </w:p>
    <w:p w:rsidR="003A3A7D" w:rsidRDefault="002F78E1" w:rsidP="008B7ABC">
      <w:pPr>
        <w:jc w:val="both"/>
      </w:pPr>
      <w:r>
        <w:rPr>
          <w:b/>
          <w:bCs/>
        </w:rPr>
        <w:t>25.4.</w:t>
      </w:r>
      <w:r>
        <w:t xml:space="preserve"> Sözleşme konusu işin bedelinin ödenmesi aşamasında doğacak Katma Değer Vergisi (KDV), ilgili mevzuatı çerçevesinde İdare tarafından yükleniciye ayrıca ödenir. </w:t>
      </w:r>
    </w:p>
    <w:p w:rsidR="0039627B" w:rsidRDefault="0039627B" w:rsidP="008B7ABC">
      <w:pPr>
        <w:jc w:val="both"/>
      </w:pPr>
    </w:p>
    <w:p w:rsidR="0039627B" w:rsidRDefault="0039627B" w:rsidP="008B7ABC">
      <w:pPr>
        <w:jc w:val="both"/>
      </w:pPr>
    </w:p>
    <w:p w:rsidR="00413D09" w:rsidRDefault="00413D09" w:rsidP="008B7ABC">
      <w:pPr>
        <w:jc w:val="both"/>
      </w:pPr>
    </w:p>
    <w:p w:rsidR="00413D09" w:rsidRDefault="00413D09" w:rsidP="008B7ABC">
      <w:pPr>
        <w:jc w:val="both"/>
      </w:pPr>
    </w:p>
    <w:p w:rsidR="00413D09" w:rsidRDefault="00413D09" w:rsidP="008B7ABC">
      <w:pPr>
        <w:jc w:val="both"/>
      </w:pPr>
    </w:p>
    <w:p w:rsidR="0039627B" w:rsidRPr="008B7ABC" w:rsidRDefault="0039627B" w:rsidP="008B7ABC">
      <w:pPr>
        <w:jc w:val="both"/>
      </w:pPr>
    </w:p>
    <w:p w:rsidR="003A3A7D" w:rsidRDefault="002F78E1">
      <w:pPr>
        <w:spacing w:before="120"/>
        <w:jc w:val="both"/>
      </w:pPr>
      <w:r>
        <w:rPr>
          <w:b/>
          <w:bCs/>
          <w:color w:val="auto"/>
        </w:rPr>
        <w:t>Madde 26 - Geçici teminat</w:t>
      </w:r>
    </w:p>
    <w:p w:rsidR="003A3A7D" w:rsidRDefault="002F78E1">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3A3A7D" w:rsidRDefault="002F78E1">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3A3A7D" w:rsidRDefault="002F78E1">
      <w:pPr>
        <w:jc w:val="both"/>
      </w:pPr>
      <w:r>
        <w:rPr>
          <w:b/>
          <w:bCs/>
        </w:rPr>
        <w:t>26.3.</w:t>
      </w:r>
      <w:r>
        <w:t xml:space="preserve"> Geçici teminat olarak kullanılan teminat mektuplarında geçerlilik t</w:t>
      </w:r>
      <w:r w:rsidR="0039627B">
        <w:t>arihi belirtilmelidir. Bu tarih, 6 aydan az olmamak üzere</w:t>
      </w:r>
      <w:r>
        <w:t xml:space="preserve"> istekli tarafından belirlenir. </w:t>
      </w:r>
    </w:p>
    <w:p w:rsidR="003A3A7D" w:rsidRDefault="002F78E1">
      <w:pPr>
        <w:jc w:val="both"/>
      </w:pPr>
      <w:r>
        <w:rPr>
          <w:b/>
          <w:bCs/>
        </w:rPr>
        <w:t>26.4.</w:t>
      </w:r>
      <w:r>
        <w:t xml:space="preserve"> Geçici teminatı ihalede istenilen katılma şartlarını sağlamayan teklifler </w:t>
      </w:r>
      <w:r w:rsidR="00C869DF">
        <w:t>değerlendirme</w:t>
      </w:r>
      <w:r>
        <w:t xml:space="preserve"> dışı </w:t>
      </w:r>
      <w:r w:rsidR="00C869DF">
        <w:t>bırakılacaktır</w:t>
      </w:r>
      <w:r>
        <w:t xml:space="preserve">. </w:t>
      </w:r>
    </w:p>
    <w:p w:rsidR="003A3A7D" w:rsidRDefault="002F78E1">
      <w:pPr>
        <w:spacing w:before="120"/>
        <w:jc w:val="both"/>
      </w:pPr>
      <w:r>
        <w:rPr>
          <w:b/>
          <w:bCs/>
          <w:color w:val="auto"/>
        </w:rPr>
        <w:t>Madde 27- Teminat olarak kabul edilecek değerler</w:t>
      </w:r>
    </w:p>
    <w:p w:rsidR="003A3A7D" w:rsidRDefault="002F78E1">
      <w:pPr>
        <w:jc w:val="both"/>
      </w:pPr>
      <w:r>
        <w:rPr>
          <w:b/>
          <w:bCs/>
        </w:rPr>
        <w:t>27.1.</w:t>
      </w:r>
      <w:r>
        <w:t xml:space="preserve"> Teminat olarak kabul edilecek değerler aşağıda sayılmıştır: </w:t>
      </w:r>
    </w:p>
    <w:p w:rsidR="003A3A7D" w:rsidRDefault="002F78E1">
      <w:pPr>
        <w:jc w:val="both"/>
        <w:rPr>
          <w:rFonts w:eastAsia="Times New Roman"/>
        </w:rPr>
      </w:pPr>
      <w:r>
        <w:rPr>
          <w:rFonts w:eastAsia="Times New Roman"/>
        </w:rPr>
        <w:t xml:space="preserve">a)Tedavüldeki Türk Parası. </w:t>
      </w:r>
    </w:p>
    <w:p w:rsidR="003A3A7D" w:rsidRDefault="002F78E1">
      <w:pPr>
        <w:jc w:val="both"/>
      </w:pPr>
      <w:r>
        <w:t>b)Geçici te</w:t>
      </w:r>
      <w:r w:rsidR="00C869DF">
        <w:t>minat ve kesin teminat mektupları</w:t>
      </w:r>
      <w:r>
        <w:t xml:space="preserve">. </w:t>
      </w:r>
    </w:p>
    <w:p w:rsidR="003A3A7D" w:rsidRDefault="002F78E1">
      <w:pPr>
        <w:jc w:val="both"/>
      </w:pPr>
      <w:r>
        <w:rPr>
          <w:b/>
          <w:bCs/>
        </w:rPr>
        <w:t>27.2.</w:t>
      </w:r>
      <w:r>
        <w:t xml:space="preserve"> Bu madde boş bırakılmıştır. </w:t>
      </w:r>
    </w:p>
    <w:p w:rsidR="003A3A7D" w:rsidRDefault="002F78E1">
      <w:pPr>
        <w:jc w:val="both"/>
      </w:pPr>
      <w:r>
        <w:rPr>
          <w:b/>
          <w:bCs/>
        </w:rPr>
        <w:t>27.3.</w:t>
      </w:r>
      <w:r>
        <w:t xml:space="preserve"> İlgili mevzuatına göre Türkiye'de faaliyette bulunmasına izin verilen yabancı kuruluşların düzenleyecekleri teminat mektupları ile Türkiye dışında faaliyette bulunan kuruluşlarının </w:t>
      </w:r>
      <w:r w:rsidR="00C869DF">
        <w:t>kont garantisi</w:t>
      </w:r>
      <w:r>
        <w:t xml:space="preserve"> üzerine Türkiye'de faaliyette bulunan kuruluşların 27.1. maddesinin (b) bendi kapsamında düzenleyecekleri teminat mektupları da teminat olarak kabul edilir. </w:t>
      </w:r>
    </w:p>
    <w:p w:rsidR="003A3A7D" w:rsidRDefault="002F78E1">
      <w:pPr>
        <w:jc w:val="both"/>
      </w:pPr>
      <w:r>
        <w:rPr>
          <w:b/>
          <w:bCs/>
        </w:rPr>
        <w:t>27.4.</w:t>
      </w:r>
      <w:r>
        <w:t xml:space="preserve"> Teminat mektubunun kapsam ve şeklinin, Kamu İhale Kurumu tarafından belirlenen esaslara ve standart formlara uygun olması gerekir. Bu esaslara ve standart formlara aykırı olarak düzenlenmiş teminat mektupları geçerli kabul edilmez. </w:t>
      </w:r>
    </w:p>
    <w:p w:rsidR="003A3A7D" w:rsidRDefault="002F78E1">
      <w:pPr>
        <w:jc w:val="both"/>
      </w:pPr>
      <w:r>
        <w:rPr>
          <w:b/>
          <w:bCs/>
        </w:rPr>
        <w:t>27.5.</w:t>
      </w:r>
      <w:r>
        <w:t xml:space="preserve"> Teminatlar, teminat olarak kabul edilen diğer değerlerle değiştirilebilir. </w:t>
      </w:r>
    </w:p>
    <w:p w:rsidR="003A3A7D" w:rsidRDefault="002F78E1">
      <w:pPr>
        <w:jc w:val="both"/>
      </w:pPr>
      <w:r>
        <w:rPr>
          <w:b/>
          <w:bCs/>
        </w:rPr>
        <w:t>27.6.</w:t>
      </w:r>
      <w:r>
        <w:t xml:space="preserve"> Her ne suretle olursa olsun, İdarece alınan teminatlar haczedilemez ve üzerine ihtiyati tedbir konulamaz. </w:t>
      </w:r>
    </w:p>
    <w:p w:rsidR="003A3A7D" w:rsidRDefault="002F78E1" w:rsidP="0039627B">
      <w:pPr>
        <w:spacing w:before="120"/>
        <w:jc w:val="both"/>
      </w:pPr>
      <w:r>
        <w:rPr>
          <w:b/>
          <w:bCs/>
          <w:color w:val="auto"/>
        </w:rPr>
        <w:t>Madde 28- Geçici teminatın verilmesi</w:t>
      </w:r>
    </w:p>
    <w:p w:rsidR="003A3A7D" w:rsidRDefault="0039627B">
      <w:pPr>
        <w:jc w:val="both"/>
        <w:rPr>
          <w:rStyle w:val="richtext"/>
          <w:bCs/>
          <w:color w:val="auto"/>
        </w:rPr>
      </w:pPr>
      <w:r>
        <w:rPr>
          <w:b/>
          <w:bCs/>
        </w:rPr>
        <w:t>28.1</w:t>
      </w:r>
      <w:r w:rsidR="002F78E1">
        <w:t xml:space="preserve"> Teminat mektupları dışındaki teminatların </w:t>
      </w:r>
      <w:r w:rsidR="002F78E1">
        <w:rPr>
          <w:rStyle w:val="richtext"/>
          <w:b/>
          <w:bCs/>
          <w:color w:val="auto"/>
        </w:rPr>
        <w:t xml:space="preserve">Garanti Bankası Babil Cad. Şubesi </w:t>
      </w:r>
    </w:p>
    <w:p w:rsidR="003A3A7D" w:rsidRDefault="002F78E1">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yatırılması ve teminatın yatırıldığını gösteren belgelere ilişkin bilgilerin yeterlik bilgileri tablosunun ilgili bölümünde belirtilmesi gerekir. </w:t>
      </w:r>
    </w:p>
    <w:p w:rsidR="003A3A7D" w:rsidRDefault="002F78E1">
      <w:pPr>
        <w:spacing w:before="120"/>
        <w:jc w:val="both"/>
      </w:pPr>
      <w:r>
        <w:rPr>
          <w:b/>
          <w:bCs/>
          <w:color w:val="auto"/>
        </w:rPr>
        <w:t>Madde 29 - Geçici teminatın serbest bırakılması/iadesi</w:t>
      </w:r>
    </w:p>
    <w:p w:rsidR="003A3A7D" w:rsidRDefault="002F78E1">
      <w:pPr>
        <w:jc w:val="both"/>
      </w:pPr>
      <w:r>
        <w:rPr>
          <w:b/>
          <w:bCs/>
        </w:rPr>
        <w:t>29.1.</w:t>
      </w:r>
      <w:r>
        <w:t xml:space="preserve"> İhale üzerinde bırakılan istekli ile ekonomik açıdan en avantajlı ikinci teklif sahibi istekliye ait teminat mektupları ihaleden sonra alınır. Diğer isteklilere ait teminatlar ise hemen serbest bırakılır/iade edilir. </w:t>
      </w:r>
    </w:p>
    <w:p w:rsidR="003A3A7D" w:rsidRDefault="002F78E1">
      <w:pPr>
        <w:jc w:val="both"/>
      </w:pPr>
      <w:r>
        <w:rPr>
          <w:b/>
          <w:bCs/>
        </w:rPr>
        <w:t>29.2.</w:t>
      </w:r>
      <w:r>
        <w:t xml:space="preserve"> İhale üzerinde kalan isteklinin geçici teminatı ise gerekli kesin teminatın verilip sözleşmeyi imzalaması halinde serbest bırakılır/iade edilir. </w:t>
      </w:r>
    </w:p>
    <w:p w:rsidR="003A3A7D" w:rsidRDefault="002F78E1">
      <w:pPr>
        <w:jc w:val="both"/>
      </w:pPr>
      <w:r>
        <w:rPr>
          <w:b/>
          <w:bCs/>
        </w:rPr>
        <w:t>29.3.</w:t>
      </w:r>
      <w:r>
        <w:t xml:space="preserve"> İhale üzerinde kalan istekli ile sözleşme imzalanması halinde, ekonomik açıdan en avantajlı ikinci teklif sahibine ait geçici teminat, sözleşme imzalandıktan hemen sonra serbest bırakılır/iade edilir.</w:t>
      </w:r>
    </w:p>
    <w:p w:rsidR="003A3A7D" w:rsidRDefault="002F78E1">
      <w:pPr>
        <w:jc w:val="both"/>
      </w:pPr>
      <w:r>
        <w:t xml:space="preserve"> </w:t>
      </w:r>
    </w:p>
    <w:p w:rsidR="00B7366E" w:rsidRDefault="00B7366E">
      <w:pPr>
        <w:jc w:val="both"/>
      </w:pPr>
    </w:p>
    <w:p w:rsidR="003A3A7D" w:rsidRDefault="002F78E1">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rsidR="003A3A7D" w:rsidRDefault="002F78E1">
      <w:pPr>
        <w:spacing w:before="120"/>
        <w:jc w:val="both"/>
      </w:pPr>
      <w:r>
        <w:rPr>
          <w:b/>
          <w:bCs/>
          <w:color w:val="auto"/>
        </w:rPr>
        <w:t>Madde 30 - Tekliflerin alınması ve açılması</w:t>
      </w:r>
    </w:p>
    <w:p w:rsidR="003A3A7D" w:rsidRDefault="002F78E1">
      <w:pPr>
        <w:jc w:val="both"/>
      </w:pPr>
      <w:r>
        <w:rPr>
          <w:b/>
          <w:bCs/>
        </w:rPr>
        <w:t>30.1.</w:t>
      </w:r>
      <w:r>
        <w:t xml:space="preserve"> Teklifler, bu Şartnamede belirtilen ihale saatine kadar İdareye (tekliflerin sunulacağı yere) verilecektir. </w:t>
      </w:r>
    </w:p>
    <w:p w:rsidR="003A3A7D" w:rsidRDefault="002F78E1">
      <w:pPr>
        <w:jc w:val="both"/>
      </w:pPr>
      <w:r>
        <w:rPr>
          <w:b/>
          <w:bCs/>
        </w:rPr>
        <w:t>30.2.</w:t>
      </w:r>
      <w:r>
        <w:t xml:space="preserve"> İhale komisyonunca, tekliflerin alınması ve açılmasında aşağıda yer alan usul uygulanır: </w:t>
      </w:r>
    </w:p>
    <w:p w:rsidR="003A3A7D" w:rsidRDefault="002F78E1">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3A3A7D" w:rsidRDefault="002F78E1">
      <w:pPr>
        <w:jc w:val="both"/>
      </w:pPr>
      <w:r>
        <w:rPr>
          <w:b/>
          <w:bCs/>
        </w:rPr>
        <w:t>30.2.2.</w:t>
      </w:r>
      <w:r>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3A3A7D" w:rsidRDefault="002F78E1">
      <w:pPr>
        <w:jc w:val="both"/>
      </w:pPr>
      <w:r>
        <w:rPr>
          <w:b/>
          <w:bCs/>
        </w:rPr>
        <w:t>30.2.3.</w:t>
      </w:r>
      <w:r>
        <w:t xml:space="preserve"> </w:t>
      </w:r>
      <w:r w:rsidRPr="0033479B">
        <w:t>İhale konusu işin yaklaşık maliyeti açıklandıktan sonra zarflar isteklilerle birlikte hazır bulunanlar önünde alınış sırasına göre açılır. İ</w:t>
      </w:r>
      <w:r>
        <w:t xml:space="preserve">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3A3A7D" w:rsidRDefault="002F78E1">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3A3A7D" w:rsidRDefault="002F78E1">
      <w:pPr>
        <w:spacing w:before="120"/>
        <w:jc w:val="both"/>
      </w:pPr>
      <w:r>
        <w:rPr>
          <w:b/>
          <w:bCs/>
          <w:color w:val="auto"/>
        </w:rPr>
        <w:t>Madde 31 - Tekliflerin değerlendirilmesi</w:t>
      </w:r>
    </w:p>
    <w:p w:rsidR="003A3A7D" w:rsidRDefault="002F78E1">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3A3A7D" w:rsidRDefault="002F78E1">
      <w:pPr>
        <w:jc w:val="both"/>
      </w:pPr>
      <w:r>
        <w:rPr>
          <w:b/>
          <w:bCs/>
        </w:rPr>
        <w:t>31.2.</w:t>
      </w:r>
      <w: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3A3A7D" w:rsidRDefault="002F78E1">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3A3A7D" w:rsidRDefault="002F78E1">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3A3A7D" w:rsidRDefault="002F78E1">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 </w:t>
      </w:r>
    </w:p>
    <w:p w:rsidR="003A3A7D" w:rsidRDefault="002F78E1">
      <w:pPr>
        <w:spacing w:before="120"/>
        <w:jc w:val="both"/>
      </w:pPr>
      <w:r>
        <w:rPr>
          <w:b/>
          <w:bCs/>
          <w:color w:val="auto"/>
        </w:rPr>
        <w:t>Madde 32 - İsteklilerden tekliflerine açıklık getirmelerinin istenilmesi</w:t>
      </w:r>
    </w:p>
    <w:p w:rsidR="003A3A7D" w:rsidRDefault="002F78E1">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rsidR="003A3A7D" w:rsidRDefault="002F78E1">
      <w:pPr>
        <w:jc w:val="both"/>
      </w:pPr>
      <w:r>
        <w:rPr>
          <w:b/>
          <w:bCs/>
        </w:rPr>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3A3A7D" w:rsidRDefault="002F78E1">
      <w:pPr>
        <w:jc w:val="both"/>
      </w:pPr>
      <w:r>
        <w:rPr>
          <w:b/>
          <w:bCs/>
        </w:rPr>
        <w:t>32.3.</w:t>
      </w:r>
      <w:r>
        <w:t xml:space="preserve"> İdarenin yazılı açıklama talebine, istekli tarafından yazılı olarak cevap verilir. </w:t>
      </w:r>
    </w:p>
    <w:p w:rsidR="003A3A7D" w:rsidRDefault="002F78E1">
      <w:pPr>
        <w:spacing w:before="120"/>
        <w:jc w:val="both"/>
      </w:pPr>
      <w:r>
        <w:rPr>
          <w:b/>
          <w:bCs/>
          <w:color w:val="auto"/>
        </w:rPr>
        <w:lastRenderedPageBreak/>
        <w:t>Madde 33 - Sınır değer</w:t>
      </w:r>
    </w:p>
    <w:p w:rsidR="003A3A7D" w:rsidRDefault="002F78E1">
      <w:pPr>
        <w:jc w:val="both"/>
      </w:pPr>
      <w:r>
        <w:rPr>
          <w:b/>
          <w:bCs/>
        </w:rPr>
        <w:t>33.1.</w:t>
      </w:r>
      <w:r>
        <w:t xml:space="preserve"> İhale komisyonu verilen teklifleri değerlendirdikten sonra Kurum tarafından belirlenen yönteme göre sınır değer hesaplar. </w:t>
      </w:r>
    </w:p>
    <w:p w:rsidR="003A3A7D" w:rsidRDefault="002F78E1">
      <w:pPr>
        <w:jc w:val="both"/>
      </w:pPr>
      <w:r>
        <w:rPr>
          <w:b/>
          <w:bCs/>
        </w:rPr>
        <w:t>33.2.</w:t>
      </w:r>
      <w:r>
        <w:t xml:space="preserve">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t>kriterlere</w:t>
      </w:r>
      <w:proofErr w:type="gramEnd"/>
      <w:r>
        <w:t xml:space="preserve"> göre teklifte önemli olduğunu tespit ettiği bileşenler ile ilgili ayrıntıları yazılı olarak ister. İhale komisyonu; </w:t>
      </w:r>
    </w:p>
    <w:p w:rsidR="003A3A7D" w:rsidRDefault="002F78E1">
      <w:pPr>
        <w:jc w:val="both"/>
        <w:rPr>
          <w:rFonts w:eastAsia="Times New Roman"/>
        </w:rPr>
      </w:pPr>
      <w:r>
        <w:rPr>
          <w:rFonts w:eastAsia="Times New Roman"/>
        </w:rPr>
        <w:t xml:space="preserve">a) Verilen hizmetin ekonomik olması, </w:t>
      </w:r>
    </w:p>
    <w:p w:rsidR="003A3A7D" w:rsidRDefault="002F78E1">
      <w:pPr>
        <w:jc w:val="both"/>
      </w:pPr>
      <w:r>
        <w:t xml:space="preserve">b) Seçilen teknik çözümler ve teklif sahibinin işin yerine getirilmesinde kullanacağı avantajlı koşullar, </w:t>
      </w:r>
    </w:p>
    <w:p w:rsidR="003A3A7D" w:rsidRDefault="002F78E1">
      <w:pPr>
        <w:jc w:val="both"/>
      </w:pPr>
      <w:r>
        <w:t>c) Teklif edilen hizmetin özgünlüğü,</w:t>
      </w:r>
    </w:p>
    <w:p w:rsidR="003A3A7D" w:rsidRDefault="002F78E1">
      <w:pPr>
        <w:jc w:val="both"/>
      </w:pPr>
      <w:proofErr w:type="gramStart"/>
      <w:r>
        <w:t>gibi</w:t>
      </w:r>
      <w:proofErr w:type="gramEnd"/>
      <w:r>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3A3A7D" w:rsidRDefault="002F78E1">
      <w:pPr>
        <w:spacing w:before="120"/>
        <w:jc w:val="both"/>
      </w:pPr>
      <w:r>
        <w:rPr>
          <w:b/>
          <w:bCs/>
          <w:color w:val="auto"/>
        </w:rPr>
        <w:t>Madde 34 - Bütün tekliflerin reddedilmesi ve ihalenin iptal edilmesi</w:t>
      </w:r>
    </w:p>
    <w:p w:rsidR="003A3A7D" w:rsidRDefault="002F78E1">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3A3A7D" w:rsidRDefault="002F78E1">
      <w:pPr>
        <w:jc w:val="both"/>
      </w:pPr>
      <w:r>
        <w:rPr>
          <w:b/>
          <w:bCs/>
        </w:rPr>
        <w:t>34.2.</w:t>
      </w:r>
      <w:r>
        <w:t xml:space="preserve"> İhalenin iptal edilmesi halinde bu durum, bütün isteklilere gerekçesiyle birlikte derhal bildirilir. </w:t>
      </w:r>
    </w:p>
    <w:p w:rsidR="003A3A7D" w:rsidRDefault="002F78E1">
      <w:pPr>
        <w:spacing w:before="120"/>
        <w:jc w:val="both"/>
      </w:pPr>
      <w:r>
        <w:rPr>
          <w:b/>
          <w:bCs/>
          <w:color w:val="auto"/>
        </w:rPr>
        <w:t>Madde 35 - Ekonomik açıdan en avantajlı teklifin belirlenmesi</w:t>
      </w:r>
    </w:p>
    <w:p w:rsidR="003A3A7D" w:rsidRDefault="002F78E1">
      <w:pPr>
        <w:jc w:val="both"/>
      </w:pPr>
      <w:r>
        <w:rPr>
          <w:b/>
          <w:bCs/>
        </w:rPr>
        <w:t>35.1.</w:t>
      </w:r>
      <w:r>
        <w:t xml:space="preserve"> Bu ihalede ekonomik açıdan en avantajlı teklif, teklif edilen fiyatların en düşük olanıdır. </w:t>
      </w:r>
    </w:p>
    <w:p w:rsidR="003A3A7D" w:rsidRDefault="002F78E1">
      <w:pPr>
        <w:jc w:val="both"/>
      </w:pPr>
      <w:r>
        <w:rPr>
          <w:b/>
          <w:bCs/>
        </w:rPr>
        <w:t>35.1.1.</w:t>
      </w:r>
      <w:r>
        <w:t xml:space="preserve"> Bu madde boş bırakılmıştır </w:t>
      </w:r>
    </w:p>
    <w:p w:rsidR="003A3A7D" w:rsidRDefault="002F78E1">
      <w:pPr>
        <w:jc w:val="both"/>
      </w:pPr>
      <w:r>
        <w:rPr>
          <w:b/>
          <w:bCs/>
        </w:rPr>
        <w:t>35.2.</w:t>
      </w:r>
      <w:r>
        <w:t xml:space="preserve"> Ekonomik açıdan en avantajlı teklifin birden fazla istekli tarafından verilmiş olması halinde; Hizmet Alımı İhaleleri Uygulama Yönetmeliğinin 63 üncü maddesinin birinci fıkrasında düzenlenen </w:t>
      </w:r>
      <w:proofErr w:type="gramStart"/>
      <w:r>
        <w:t>kriterler</w:t>
      </w:r>
      <w:proofErr w:type="gramEnd"/>
      <w:r>
        <w:t xml:space="preserve"> sırasıyla dikkate alınarak ekonomik açıdan en avantajlı teklif belirlenir. </w:t>
      </w:r>
    </w:p>
    <w:p w:rsidR="003A3A7D" w:rsidRDefault="002F78E1">
      <w:pPr>
        <w:spacing w:before="120"/>
        <w:jc w:val="both"/>
      </w:pPr>
      <w:r>
        <w:rPr>
          <w:b/>
          <w:bCs/>
          <w:color w:val="auto"/>
        </w:rPr>
        <w:t>Madde 36 - İhalenin karara bağlanması</w:t>
      </w:r>
    </w:p>
    <w:p w:rsidR="003A3A7D" w:rsidRDefault="002F78E1">
      <w:pPr>
        <w:jc w:val="both"/>
      </w:pPr>
      <w:r>
        <w:rPr>
          <w:b/>
          <w:bCs/>
        </w:rPr>
        <w:t>36.1.</w:t>
      </w:r>
      <w:r>
        <w:t xml:space="preserve"> Yapılan değerlendirme sonucunda ihale komisyonu tarafından ihale, ekonomik açıdan en avantajlı teklifi veren istekli üzerinde bırakılır. </w:t>
      </w:r>
    </w:p>
    <w:p w:rsidR="00D51D9F" w:rsidRDefault="002F78E1">
      <w:pPr>
        <w:jc w:val="both"/>
      </w:pPr>
      <w:r>
        <w:rPr>
          <w:b/>
          <w:bCs/>
        </w:rPr>
        <w:t>36.2.</w:t>
      </w:r>
      <w:r>
        <w:t xml:space="preserve"> İhale komisyonu, yapacağı değerlendirme sonucunda gerekçeli bir karar alarak ihale yetkilisinin onayına sunar. </w:t>
      </w:r>
    </w:p>
    <w:p w:rsidR="003A3A7D" w:rsidRDefault="002F78E1">
      <w:pPr>
        <w:spacing w:before="120"/>
        <w:jc w:val="both"/>
      </w:pPr>
      <w:r>
        <w:rPr>
          <w:b/>
          <w:bCs/>
          <w:color w:val="auto"/>
        </w:rPr>
        <w:t>Madde 37 - İhale kararının onaylanması veya iptali</w:t>
      </w:r>
    </w:p>
    <w:p w:rsidR="003A3A7D" w:rsidRDefault="002F78E1">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3A3A7D" w:rsidRDefault="002F78E1">
      <w:pPr>
        <w:jc w:val="both"/>
      </w:pPr>
      <w:r>
        <w:rPr>
          <w:b/>
          <w:bCs/>
        </w:rPr>
        <w:t>37.2.</w:t>
      </w:r>
      <w:r>
        <w:t xml:space="preserve"> Yapılan teyit işlemi sonucunda, her iki isteklinin de yasaklı çıkması durumunda ihale iptal edilir. </w:t>
      </w:r>
    </w:p>
    <w:p w:rsidR="003A3A7D" w:rsidRDefault="002F78E1">
      <w:pPr>
        <w:jc w:val="both"/>
      </w:pPr>
      <w:r>
        <w:rPr>
          <w:b/>
          <w:bCs/>
        </w:rPr>
        <w:t>37.3.</w:t>
      </w:r>
      <w:r>
        <w:t xml:space="preserve"> İhale yetkilisi, karar tarihini izleyen en geç beş iş günü içinde ihale kararını onaylar veya gerekçesini açıkça belirtmek suretiyle iptal eder. </w:t>
      </w:r>
    </w:p>
    <w:p w:rsidR="00B7366E" w:rsidRDefault="002F78E1">
      <w:pPr>
        <w:jc w:val="both"/>
      </w:pPr>
      <w:r>
        <w:rPr>
          <w:b/>
          <w:bCs/>
        </w:rPr>
        <w:t>37.4.</w:t>
      </w:r>
      <w:r>
        <w:t xml:space="preserve"> İhale; kararın ihale yetkilisince onaylanması halinde geçerli, iptal edilmesi halinde ise hükümsüz sayılır. </w:t>
      </w:r>
    </w:p>
    <w:p w:rsidR="003A3A7D" w:rsidRDefault="002F78E1">
      <w:pPr>
        <w:spacing w:before="120"/>
        <w:jc w:val="both"/>
      </w:pPr>
      <w:r>
        <w:rPr>
          <w:b/>
          <w:bCs/>
          <w:color w:val="auto"/>
        </w:rPr>
        <w:t>Madde 38 - Kesinleşen ihale kararının bildirilmesi</w:t>
      </w:r>
    </w:p>
    <w:p w:rsidR="003A3A7D" w:rsidRDefault="002F78E1">
      <w:pPr>
        <w:jc w:val="both"/>
      </w:pPr>
      <w:r>
        <w:rPr>
          <w:b/>
          <w:bCs/>
        </w:rPr>
        <w:t>38.1.</w:t>
      </w:r>
      <w:r>
        <w:t xml:space="preserve"> Kesinleşen ihale kararı, ihale yetkilisi tarafından onaylandığı günü izleyen en geç üç iş günü içinde, ihale üzerinde bırakılan </w:t>
      </w:r>
      <w:proofErr w:type="gramStart"/>
      <w:r>
        <w:t>dahil</w:t>
      </w:r>
      <w:proofErr w:type="gramEnd"/>
      <w:r>
        <w:t xml:space="preserve">, ihaleye teklif veren bütün isteklilere bildirilir. </w:t>
      </w:r>
    </w:p>
    <w:p w:rsidR="003A3A7D" w:rsidRDefault="002F78E1">
      <w:pPr>
        <w:jc w:val="both"/>
      </w:pPr>
      <w:r>
        <w:rPr>
          <w:b/>
          <w:bCs/>
        </w:rPr>
        <w:t>38.2.</w:t>
      </w:r>
      <w:r>
        <w:t xml:space="preserve"> İhale kararının ihale yetkilisi tarafından iptal edilmesi durumunda da isteklilere gerekçeleri belirtilmek suretiyle bildirim yapılır. </w:t>
      </w:r>
    </w:p>
    <w:p w:rsidR="003A3A7D" w:rsidRDefault="002F78E1">
      <w:pPr>
        <w:jc w:val="both"/>
      </w:pPr>
      <w:r>
        <w:rPr>
          <w:b/>
          <w:bCs/>
        </w:rPr>
        <w:t>38.3.</w:t>
      </w:r>
      <w:r>
        <w:t xml:space="preserve"> İhale sonucunun bütün isteklilere bildiriminden itibaren üç iş günü geçmedikçe sözleşme imzalanmayacaktır. </w:t>
      </w:r>
    </w:p>
    <w:p w:rsidR="003A6534" w:rsidRDefault="003A6534">
      <w:pPr>
        <w:jc w:val="both"/>
      </w:pPr>
    </w:p>
    <w:p w:rsidR="003A6534" w:rsidRDefault="003A6534">
      <w:pPr>
        <w:jc w:val="both"/>
      </w:pPr>
    </w:p>
    <w:p w:rsidR="003A3A7D" w:rsidRDefault="002F78E1">
      <w:pPr>
        <w:spacing w:before="120"/>
        <w:jc w:val="both"/>
      </w:pPr>
      <w:r>
        <w:rPr>
          <w:b/>
          <w:bCs/>
          <w:color w:val="auto"/>
        </w:rPr>
        <w:lastRenderedPageBreak/>
        <w:t>Madde 39- Sözleşmeye davet</w:t>
      </w:r>
    </w:p>
    <w:p w:rsidR="003A3A7D" w:rsidRDefault="002F78E1">
      <w:pPr>
        <w:jc w:val="both"/>
      </w:pPr>
      <w:r>
        <w:rPr>
          <w:b/>
          <w:bCs/>
        </w:rPr>
        <w:t>39.1.</w:t>
      </w:r>
      <w:r>
        <w:t xml:space="preserve"> 38.3’ </w:t>
      </w:r>
      <w:proofErr w:type="gramStart"/>
      <w:r>
        <w:t>te  belirtilen</w:t>
      </w:r>
      <w:proofErr w:type="gramEnd"/>
      <w:r>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rsidR="00C869DF" w:rsidRDefault="002F78E1">
      <w:pPr>
        <w:jc w:val="both"/>
      </w:pPr>
      <w:r>
        <w:rPr>
          <w:b/>
          <w:bCs/>
        </w:rPr>
        <w:t>39.2.</w:t>
      </w:r>
      <w:r>
        <w:t xml:space="preserve"> İsteklinin, bu davet yazısının bildirim tarihini izleyen on gün içinde yasal yükümlülüklerini yerine getirerek sözleşmeyi imzalaması zorunludur. </w:t>
      </w:r>
    </w:p>
    <w:p w:rsidR="003A3A7D" w:rsidRDefault="002F78E1">
      <w:pPr>
        <w:spacing w:before="120"/>
        <w:jc w:val="both"/>
      </w:pPr>
      <w:r>
        <w:rPr>
          <w:b/>
          <w:bCs/>
          <w:color w:val="auto"/>
        </w:rPr>
        <w:t>Madde 40 - Kesin teminat</w:t>
      </w:r>
    </w:p>
    <w:p w:rsidR="003A3A7D" w:rsidRDefault="002F78E1">
      <w:pPr>
        <w:jc w:val="both"/>
      </w:pPr>
      <w:r>
        <w:rPr>
          <w:b/>
          <w:bCs/>
        </w:rPr>
        <w:t>40.1.</w:t>
      </w:r>
      <w:r>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3A3A7D" w:rsidRDefault="002F78E1">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3A3A7D" w:rsidRDefault="002F78E1">
      <w:pPr>
        <w:spacing w:before="120"/>
        <w:jc w:val="both"/>
      </w:pPr>
      <w:r>
        <w:rPr>
          <w:b/>
          <w:bCs/>
          <w:color w:val="auto"/>
        </w:rPr>
        <w:t>Madde 41 - Sözleşme yapılmasında isteklinin görev ve sorumluluğu</w:t>
      </w:r>
    </w:p>
    <w:p w:rsidR="003A3A7D" w:rsidRDefault="002F78E1">
      <w:pPr>
        <w:jc w:val="both"/>
      </w:pPr>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3A3A7D" w:rsidRDefault="002F78E1">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905C70" w:rsidRPr="00C869DF" w:rsidRDefault="002F78E1" w:rsidP="00C869DF">
      <w:pPr>
        <w:jc w:val="both"/>
      </w:pPr>
      <w:r>
        <w:rPr>
          <w:b/>
          <w:bCs/>
        </w:rPr>
        <w:t>41.3</w:t>
      </w:r>
      <w:proofErr w:type="gramStart"/>
      <w:r>
        <w:rPr>
          <w:b/>
          <w:bCs/>
        </w:rPr>
        <w:t>.</w:t>
      </w:r>
      <w:r>
        <w:t>.</w:t>
      </w:r>
      <w:proofErr w:type="gramEnd"/>
      <w: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 </w:t>
      </w:r>
    </w:p>
    <w:p w:rsidR="003A3A7D" w:rsidRDefault="002F78E1">
      <w:pPr>
        <w:spacing w:before="120"/>
        <w:jc w:val="both"/>
      </w:pPr>
      <w:r>
        <w:rPr>
          <w:b/>
          <w:bCs/>
          <w:color w:val="auto"/>
        </w:rPr>
        <w:t>Madde 42 - Ekonomik açıdan en avantajlı ikinci teklif sahibine bildirim</w:t>
      </w:r>
    </w:p>
    <w:p w:rsidR="003A3A7D" w:rsidRDefault="002F78E1">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3A3A7D" w:rsidRDefault="002F78E1">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3A3A7D" w:rsidRDefault="002F78E1">
      <w:pPr>
        <w:jc w:val="both"/>
      </w:pPr>
      <w:r>
        <w:rPr>
          <w:b/>
          <w:bCs/>
        </w:rPr>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3A3A7D" w:rsidRDefault="002F78E1">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kaydedilmekle birlikte, hakkında yasaklama kararı verilmez. </w:t>
      </w:r>
    </w:p>
    <w:p w:rsidR="0033479B" w:rsidRDefault="002F78E1">
      <w:pPr>
        <w:jc w:val="both"/>
      </w:pPr>
      <w:r>
        <w:rPr>
          <w:b/>
          <w:bCs/>
        </w:rPr>
        <w:lastRenderedPageBreak/>
        <w:t>42.5.</w:t>
      </w:r>
      <w:r>
        <w:t xml:space="preserve"> Ekonomik açıdan en avantajlı ikinci teklif sahibi istekliyle de sözleşmenin imzalanamaması durumunda, ihale iptal edilir. </w:t>
      </w:r>
    </w:p>
    <w:p w:rsidR="003A3A7D" w:rsidRDefault="002F78E1">
      <w:pPr>
        <w:spacing w:before="120"/>
        <w:jc w:val="both"/>
      </w:pPr>
      <w:r>
        <w:rPr>
          <w:b/>
          <w:bCs/>
          <w:color w:val="auto"/>
        </w:rPr>
        <w:t>Madde 43 - Sözleşme yapılmasında İdarenin görev ve sorumluluğu</w:t>
      </w:r>
    </w:p>
    <w:p w:rsidR="003A3A7D" w:rsidRDefault="002F78E1">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3A3A7D" w:rsidRDefault="002F78E1">
      <w:pPr>
        <w:jc w:val="both"/>
      </w:pPr>
      <w:r>
        <w:rPr>
          <w:b/>
          <w:bCs/>
        </w:rPr>
        <w:t>43.2.</w:t>
      </w:r>
      <w:r>
        <w:t xml:space="preserve"> Bu takdirde geçici teminat iade edilir ve istekli teminat vermek için yaptığı belgelendirilmiş giderleri isteyebilir. </w:t>
      </w:r>
    </w:p>
    <w:p w:rsidR="003A3A7D" w:rsidRDefault="002F78E1">
      <w:pPr>
        <w:spacing w:before="120"/>
        <w:jc w:val="both"/>
      </w:pPr>
      <w:r>
        <w:rPr>
          <w:b/>
          <w:bCs/>
          <w:color w:val="auto"/>
        </w:rPr>
        <w:t>Madde 44 - İhalenin sözleşmeye bağlanması</w:t>
      </w:r>
    </w:p>
    <w:p w:rsidR="003A3A7D" w:rsidRDefault="002F78E1">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beşi oranındaki tutar, sözleşme imzalamaya davet edilen istekli tarafından, sözleşme imzalanmadan önce Kamu İhale Kurumu hesabına yatırılır. </w:t>
      </w:r>
    </w:p>
    <w:p w:rsidR="003A3A7D" w:rsidRDefault="002F78E1">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3A3A7D" w:rsidRDefault="002F78E1">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3A3A7D" w:rsidRDefault="002F78E1">
      <w:pPr>
        <w:jc w:val="both"/>
      </w:pPr>
      <w:r>
        <w:rPr>
          <w:b/>
          <w:bCs/>
        </w:rPr>
        <w:t>44.4.</w:t>
      </w:r>
      <w:r>
        <w:t xml:space="preserve"> Bu madde boş bırakılmıştır. </w:t>
      </w:r>
    </w:p>
    <w:p w:rsidR="003A3A7D" w:rsidRDefault="002F78E1">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905C70" w:rsidRDefault="002F78E1">
      <w:pPr>
        <w:jc w:val="both"/>
      </w:pPr>
      <w:r>
        <w:rPr>
          <w:b/>
          <w:bCs/>
        </w:rPr>
        <w:t>44.6.</w:t>
      </w:r>
      <w:r>
        <w:t xml:space="preserve"> Sözleşmenin imzalanmasına ilişkin her türlü vergi, resim ve harçlar ile diğer sözleşme giderleri yükleniciye aittir. </w:t>
      </w:r>
    </w:p>
    <w:p w:rsidR="0033479B" w:rsidRDefault="0033479B">
      <w:pPr>
        <w:jc w:val="both"/>
      </w:pPr>
    </w:p>
    <w:p w:rsidR="0033479B" w:rsidRDefault="0033479B">
      <w:pPr>
        <w:jc w:val="both"/>
      </w:pPr>
    </w:p>
    <w:p w:rsidR="003A3A7D" w:rsidRDefault="002F78E1">
      <w:pPr>
        <w:pStyle w:val="GvdeMetni"/>
        <w:spacing w:after="120" w:line="240" w:lineRule="auto"/>
        <w:jc w:val="center"/>
      </w:pPr>
      <w:r>
        <w:rPr>
          <w:rFonts w:ascii="Times New Roman" w:hAnsi="Times New Roman" w:cs="Times New Roman"/>
          <w:color w:val="auto"/>
          <w:sz w:val="24"/>
          <w:szCs w:val="24"/>
        </w:rPr>
        <w:t>V - SÖZLEŞMENİN UYGULANMASI VE DİĞER HUSUSLAR</w:t>
      </w:r>
    </w:p>
    <w:p w:rsidR="003A3A7D" w:rsidRDefault="002F78E1">
      <w:pPr>
        <w:spacing w:before="120"/>
        <w:jc w:val="both"/>
      </w:pPr>
      <w:r>
        <w:rPr>
          <w:b/>
          <w:bCs/>
          <w:color w:val="auto"/>
        </w:rPr>
        <w:t>Madde 45- Sözleşmenin uygulanmasına ilişkin hususlar</w:t>
      </w:r>
    </w:p>
    <w:p w:rsidR="003A3A7D" w:rsidRDefault="002F78E1">
      <w:pPr>
        <w:jc w:val="both"/>
      </w:pPr>
      <w:r>
        <w:rPr>
          <w:b/>
          <w:bCs/>
        </w:rPr>
        <w:t>45.1.</w:t>
      </w:r>
      <w:r>
        <w:t xml:space="preserve"> Sözleşmenin uygulanmasına ilişkin aşağıdaki hususlar sözleşme tasarısında düzenlenmiştir. </w:t>
      </w:r>
    </w:p>
    <w:p w:rsidR="003A3A7D" w:rsidRDefault="002F78E1">
      <w:pPr>
        <w:jc w:val="both"/>
        <w:rPr>
          <w:rFonts w:eastAsia="Times New Roman"/>
        </w:rPr>
      </w:pPr>
      <w:r>
        <w:rPr>
          <w:rFonts w:eastAsia="Times New Roman"/>
        </w:rPr>
        <w:t xml:space="preserve">a) Ödeme yeri ve şartları </w:t>
      </w:r>
    </w:p>
    <w:p w:rsidR="003A3A7D" w:rsidRDefault="002F78E1">
      <w:pPr>
        <w:jc w:val="both"/>
      </w:pPr>
      <w:r>
        <w:t xml:space="preserve">b) Avans verilip verilmeyeceği, verilecekse şartları ve miktarı </w:t>
      </w:r>
    </w:p>
    <w:p w:rsidR="003A3A7D" w:rsidRDefault="002F78E1">
      <w:pPr>
        <w:jc w:val="both"/>
      </w:pPr>
      <w:r>
        <w:t xml:space="preserve">c) İşe başlama ve iş bitirme tarihi </w:t>
      </w:r>
    </w:p>
    <w:p w:rsidR="003A3A7D" w:rsidRDefault="002F78E1">
      <w:pPr>
        <w:jc w:val="both"/>
      </w:pPr>
      <w:r>
        <w:t xml:space="preserve">ç) Süre uzatımı verilebilecek haller ve şartları </w:t>
      </w:r>
    </w:p>
    <w:p w:rsidR="003A3A7D" w:rsidRDefault="002F78E1">
      <w:pPr>
        <w:jc w:val="both"/>
      </w:pPr>
      <w:r>
        <w:t xml:space="preserve">d) Sözleşme kapsamında yaptırılabilecek ilave işler, iş eksilişi ve işin tasfiyesi </w:t>
      </w:r>
    </w:p>
    <w:p w:rsidR="003A3A7D" w:rsidRDefault="002F78E1">
      <w:pPr>
        <w:jc w:val="both"/>
      </w:pPr>
      <w:r>
        <w:t xml:space="preserve">e) Cezalar ve sözleşmenin feshi </w:t>
      </w:r>
    </w:p>
    <w:p w:rsidR="003A3A7D" w:rsidRDefault="002F78E1">
      <w:pPr>
        <w:jc w:val="both"/>
      </w:pPr>
      <w:r>
        <w:t xml:space="preserve">f) Denetim, muayene ve kabul işlemlerine ilişkin şartlar </w:t>
      </w:r>
    </w:p>
    <w:p w:rsidR="00B7366E" w:rsidRPr="00905C70" w:rsidRDefault="002F78E1" w:rsidP="00905C70">
      <w:pPr>
        <w:jc w:val="both"/>
      </w:pPr>
      <w:r>
        <w:t>g) Anlaşmazlıkların çözüm şekli</w:t>
      </w:r>
    </w:p>
    <w:p w:rsidR="00B7366E" w:rsidRPr="00B7366E" w:rsidRDefault="002F78E1">
      <w:pPr>
        <w:spacing w:before="120"/>
        <w:jc w:val="both"/>
        <w:rPr>
          <w:b/>
          <w:bCs/>
          <w:color w:val="auto"/>
        </w:rPr>
      </w:pPr>
      <w:r>
        <w:rPr>
          <w:b/>
          <w:bCs/>
          <w:color w:val="auto"/>
        </w:rPr>
        <w:t>Madde 46 - Fiyat farkı</w:t>
      </w:r>
    </w:p>
    <w:p w:rsidR="003A3A7D" w:rsidRDefault="002F78E1">
      <w:pPr>
        <w:jc w:val="both"/>
      </w:pPr>
      <w:r>
        <w:rPr>
          <w:b/>
          <w:bCs/>
        </w:rPr>
        <w:t>46.1.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33479B" w:rsidRDefault="0033479B">
      <w:pPr>
        <w:jc w:val="both"/>
      </w:pPr>
    </w:p>
    <w:p w:rsidR="0033479B" w:rsidRDefault="0033479B">
      <w:pPr>
        <w:jc w:val="both"/>
      </w:pPr>
    </w:p>
    <w:p w:rsidR="0033479B" w:rsidRDefault="0033479B">
      <w:pPr>
        <w:jc w:val="both"/>
      </w:pPr>
    </w:p>
    <w:p w:rsidR="0033479B" w:rsidRDefault="0033479B">
      <w:pPr>
        <w:jc w:val="both"/>
      </w:pPr>
    </w:p>
    <w:p w:rsidR="003A3A7D" w:rsidRDefault="002F78E1">
      <w:pPr>
        <w:spacing w:before="120"/>
        <w:jc w:val="both"/>
      </w:pPr>
      <w:r>
        <w:rPr>
          <w:b/>
          <w:bCs/>
          <w:color w:val="auto"/>
        </w:rPr>
        <w:lastRenderedPageBreak/>
        <w:t>Madde 47 - Diğer Hususlar</w:t>
      </w:r>
    </w:p>
    <w:p w:rsidR="003A3A7D" w:rsidRDefault="002F78E1">
      <w:pPr>
        <w:pStyle w:val="GvdeMetni"/>
        <w:spacing w:after="120" w:line="240" w:lineRule="auto"/>
        <w:rPr>
          <w:rFonts w:ascii="Times New Roman" w:eastAsia="Times New Roman" w:hAnsi="Times New Roman" w:cs="Times New Roman"/>
          <w:b w:val="0"/>
          <w:bCs w:val="0"/>
          <w:color w:val="auto"/>
          <w:sz w:val="24"/>
          <w:szCs w:val="24"/>
        </w:rPr>
      </w:pPr>
      <w:r>
        <w:rPr>
          <w:rFonts w:ascii="Times New Roman" w:hAnsi="Times New Roman" w:cs="Times New Roman"/>
          <w:b w:val="0"/>
          <w:bCs w:val="0"/>
          <w:sz w:val="24"/>
          <w:szCs w:val="24"/>
        </w:rPr>
        <w:t>47.1.</w:t>
      </w:r>
      <w:r>
        <w:rPr>
          <w:rFonts w:ascii="Times New Roman" w:hAnsi="Times New Roman" w:cs="Times New Roman"/>
          <w:b w:val="0"/>
          <w:sz w:val="24"/>
          <w:szCs w:val="24"/>
        </w:rPr>
        <w:t xml:space="preserve"> </w:t>
      </w:r>
      <w:r>
        <w:rPr>
          <w:rFonts w:ascii="Times New Roman" w:eastAsia="Times New Roman" w:hAnsi="Times New Roman" w:cs="Times New Roman"/>
          <w:b w:val="0"/>
          <w:bCs w:val="0"/>
          <w:color w:val="003399"/>
          <w:sz w:val="24"/>
          <w:szCs w:val="24"/>
          <w:u w:val="dotted"/>
        </w:rPr>
        <w:t>–</w:t>
      </w:r>
      <w:r>
        <w:rPr>
          <w:rFonts w:ascii="Times New Roman" w:eastAsia="Times New Roman" w:hAnsi="Times New Roman" w:cs="Times New Roman"/>
          <w:b w:val="0"/>
          <w:bCs w:val="0"/>
          <w:color w:val="auto"/>
          <w:sz w:val="24"/>
          <w:szCs w:val="24"/>
        </w:rPr>
        <w:t>Bu madde boş bırakılmıştır</w:t>
      </w:r>
    </w:p>
    <w:p w:rsidR="003A3A7D" w:rsidRDefault="002F78E1">
      <w:pPr>
        <w:pStyle w:val="GvdeMetni"/>
        <w:spacing w:after="120" w:line="240" w:lineRule="auto"/>
      </w:pPr>
      <w:r>
        <w:rPr>
          <w:rFonts w:ascii="Times New Roman" w:hAnsi="Times New Roman" w:cs="Times New Roman"/>
          <w:color w:val="auto"/>
          <w:sz w:val="24"/>
          <w:szCs w:val="24"/>
        </w:rPr>
        <w:t>EK:</w:t>
      </w:r>
    </w:p>
    <w:p w:rsidR="003A3A7D" w:rsidRDefault="003A3A7D">
      <w:pPr>
        <w:overflowPunct/>
        <w:autoSpaceDE/>
        <w:rPr>
          <w:rStyle w:val="richtext"/>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3A3A7D">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72400000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rPr>
                <w:rFonts w:eastAsia="Times New Roman"/>
                <w:color w:val="auto"/>
              </w:rPr>
            </w:pPr>
            <w:r>
              <w:rPr>
                <w:rFonts w:eastAsia="Times New Roman"/>
                <w:color w:val="auto"/>
              </w:rPr>
              <w:t>İnternet hizmetleri</w:t>
            </w:r>
          </w:p>
        </w:tc>
      </w:tr>
    </w:tbl>
    <w:tbl>
      <w:tblPr>
        <w:tblpPr w:leftFromText="141" w:rightFromText="141" w:vertAnchor="text" w:horzAnchor="margin" w:tblpY="10"/>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6246"/>
        <w:gridCol w:w="1416"/>
        <w:gridCol w:w="1127"/>
      </w:tblGrid>
      <w:tr w:rsidR="003A3A7D">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Sıra No</w:t>
            </w:r>
          </w:p>
        </w:tc>
        <w:tc>
          <w:tcPr>
            <w:tcW w:w="3198"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Açıklama</w:t>
            </w:r>
          </w:p>
        </w:tc>
        <w:tc>
          <w:tcPr>
            <w:tcW w:w="725"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Birimi</w:t>
            </w:r>
          </w:p>
        </w:tc>
        <w:tc>
          <w:tcPr>
            <w:tcW w:w="577" w:type="pct"/>
            <w:tcBorders>
              <w:top w:val="outset" w:sz="6" w:space="0" w:color="auto"/>
              <w:left w:val="outset" w:sz="6" w:space="0" w:color="auto"/>
              <w:bottom w:val="outset" w:sz="6" w:space="0" w:color="auto"/>
              <w:right w:val="outset" w:sz="6" w:space="0" w:color="auto"/>
            </w:tcBorders>
            <w:hideMark/>
          </w:tcPr>
          <w:p w:rsidR="003A3A7D" w:rsidRDefault="002F78E1">
            <w:pPr>
              <w:wordWrap w:val="0"/>
              <w:overflowPunct/>
              <w:autoSpaceDE/>
              <w:rPr>
                <w:rFonts w:eastAsia="Times New Roman"/>
                <w:color w:val="auto"/>
              </w:rPr>
            </w:pPr>
            <w:r>
              <w:rPr>
                <w:rFonts w:eastAsia="Times New Roman"/>
                <w:b/>
                <w:bCs/>
                <w:color w:val="auto"/>
              </w:rPr>
              <w:t>Miktarı</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1</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rPr>
                <w:rFonts w:eastAsia="Times New Roman"/>
                <w:color w:val="auto"/>
              </w:rPr>
            </w:pPr>
            <w:r w:rsidRPr="00D51D9F">
              <w:rPr>
                <w:rFonts w:eastAsia="Times New Roman"/>
                <w:bCs/>
                <w:color w:val="auto"/>
              </w:rPr>
              <w:t xml:space="preserve">45 Evler Kampüsü için 500 </w:t>
            </w:r>
            <w:proofErr w:type="spellStart"/>
            <w:r w:rsidRPr="00D51D9F">
              <w:rPr>
                <w:rFonts w:eastAsia="Times New Roman"/>
                <w:bCs/>
                <w:color w:val="auto"/>
              </w:rPr>
              <w:t>Mbit</w:t>
            </w:r>
            <w:proofErr w:type="spellEnd"/>
            <w:r w:rsidRPr="00D51D9F">
              <w:rPr>
                <w:rFonts w:eastAsia="Times New Roman"/>
                <w:bCs/>
                <w:color w:val="auto"/>
              </w:rPr>
              <w:t xml:space="preserve"> kapasiteli Metro </w:t>
            </w:r>
            <w:proofErr w:type="gramStart"/>
            <w:r w:rsidRPr="00D51D9F">
              <w:rPr>
                <w:rFonts w:eastAsia="Times New Roman"/>
                <w:bCs/>
                <w:color w:val="auto"/>
              </w:rPr>
              <w:t xml:space="preserve">Ethernet </w:t>
            </w:r>
            <w:r w:rsidR="000624DE">
              <w:rPr>
                <w:rFonts w:eastAsia="Times New Roman"/>
                <w:bCs/>
                <w:color w:val="auto"/>
              </w:rPr>
              <w:t xml:space="preserve">        </w:t>
            </w:r>
            <w:r w:rsidRPr="00D51D9F">
              <w:rPr>
                <w:rFonts w:eastAsia="Times New Roman"/>
                <w:bCs/>
                <w:color w:val="auto"/>
              </w:rPr>
              <w:t>internet</w:t>
            </w:r>
            <w:proofErr w:type="gramEnd"/>
            <w:r w:rsidRPr="00D51D9F">
              <w:rPr>
                <w:rFonts w:eastAsia="Times New Roman"/>
                <w:bCs/>
                <w:color w:val="auto"/>
              </w:rPr>
              <w:t xml:space="preserve"> hizmeti</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Ay</w:t>
            </w:r>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r w:rsidR="0033479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33479B" w:rsidRDefault="0033479B">
            <w:pPr>
              <w:wordWrap w:val="0"/>
              <w:overflowPunct/>
              <w:autoSpaceDE/>
              <w:jc w:val="center"/>
              <w:rPr>
                <w:rFonts w:eastAsia="Times New Roman"/>
                <w:color w:val="auto"/>
              </w:rPr>
            </w:pPr>
            <w:r>
              <w:rPr>
                <w:rFonts w:eastAsia="Times New Roman"/>
                <w:color w:val="auto"/>
              </w:rPr>
              <w:t>2</w:t>
            </w:r>
          </w:p>
        </w:tc>
        <w:tc>
          <w:tcPr>
            <w:tcW w:w="3198" w:type="pct"/>
            <w:tcBorders>
              <w:top w:val="outset" w:sz="6" w:space="0" w:color="auto"/>
              <w:left w:val="outset" w:sz="6" w:space="0" w:color="auto"/>
              <w:bottom w:val="outset" w:sz="6" w:space="0" w:color="auto"/>
              <w:right w:val="outset" w:sz="6" w:space="0" w:color="auto"/>
            </w:tcBorders>
            <w:vAlign w:val="center"/>
          </w:tcPr>
          <w:p w:rsidR="0033479B" w:rsidRDefault="0033479B">
            <w:pPr>
              <w:wordWrap w:val="0"/>
              <w:overflowPunct/>
              <w:autoSpaceDE/>
              <w:rPr>
                <w:rFonts w:eastAsia="Times New Roman"/>
                <w:bCs/>
                <w:color w:val="auto"/>
              </w:rPr>
            </w:pPr>
            <w:r w:rsidRPr="0026247E">
              <w:rPr>
                <w:rFonts w:eastAsia="Times New Roman"/>
                <w:bCs/>
                <w:color w:val="auto"/>
              </w:rPr>
              <w:t xml:space="preserve">45 Evler Kampüsü için 500 </w:t>
            </w:r>
            <w:proofErr w:type="spellStart"/>
            <w:r w:rsidRPr="0026247E">
              <w:rPr>
                <w:rFonts w:eastAsia="Times New Roman"/>
                <w:bCs/>
                <w:color w:val="auto"/>
              </w:rPr>
              <w:t>Mbit</w:t>
            </w:r>
            <w:proofErr w:type="spellEnd"/>
            <w:r w:rsidRPr="0026247E">
              <w:rPr>
                <w:rFonts w:eastAsia="Times New Roman"/>
                <w:bCs/>
                <w:color w:val="auto"/>
              </w:rPr>
              <w:t xml:space="preserve"> kapasiteli Metro Ethernet </w:t>
            </w:r>
          </w:p>
          <w:p w:rsidR="0033479B" w:rsidRPr="00D51D9F" w:rsidRDefault="0033479B">
            <w:pPr>
              <w:wordWrap w:val="0"/>
              <w:overflowPunct/>
              <w:autoSpaceDE/>
              <w:rPr>
                <w:rFonts w:eastAsia="Times New Roman"/>
                <w:bCs/>
                <w:color w:val="auto"/>
              </w:rPr>
            </w:pPr>
            <w:proofErr w:type="spellStart"/>
            <w:r w:rsidRPr="0026247E">
              <w:rPr>
                <w:rFonts w:eastAsia="Times New Roman"/>
                <w:bCs/>
                <w:color w:val="auto"/>
              </w:rPr>
              <w:t>DDos</w:t>
            </w:r>
            <w:proofErr w:type="spellEnd"/>
            <w:r w:rsidRPr="0026247E">
              <w:rPr>
                <w:rFonts w:eastAsia="Times New Roman"/>
                <w:bCs/>
                <w:color w:val="auto"/>
              </w:rPr>
              <w:t xml:space="preserve"> hizmeti</w:t>
            </w:r>
          </w:p>
        </w:tc>
        <w:tc>
          <w:tcPr>
            <w:tcW w:w="725" w:type="pct"/>
            <w:tcBorders>
              <w:top w:val="outset" w:sz="6" w:space="0" w:color="auto"/>
              <w:left w:val="outset" w:sz="6" w:space="0" w:color="auto"/>
              <w:bottom w:val="outset" w:sz="6" w:space="0" w:color="auto"/>
              <w:right w:val="outset" w:sz="6" w:space="0" w:color="auto"/>
            </w:tcBorders>
            <w:vAlign w:val="center"/>
          </w:tcPr>
          <w:p w:rsidR="0033479B" w:rsidRDefault="0033479B">
            <w:pPr>
              <w:wordWrap w:val="0"/>
              <w:overflowPunct/>
              <w:autoSpaceDE/>
              <w:jc w:val="center"/>
              <w:rPr>
                <w:rFonts w:eastAsia="Times New Roman"/>
                <w:color w:val="auto"/>
              </w:rPr>
            </w:pPr>
            <w:r>
              <w:rPr>
                <w:rFonts w:eastAsia="Times New Roman"/>
                <w:color w:val="auto"/>
              </w:rPr>
              <w:t>Ay</w:t>
            </w:r>
          </w:p>
        </w:tc>
        <w:tc>
          <w:tcPr>
            <w:tcW w:w="577" w:type="pct"/>
            <w:tcBorders>
              <w:top w:val="outset" w:sz="6" w:space="0" w:color="auto"/>
              <w:left w:val="outset" w:sz="6" w:space="0" w:color="auto"/>
              <w:bottom w:val="outset" w:sz="6" w:space="0" w:color="auto"/>
              <w:right w:val="outset" w:sz="6" w:space="0" w:color="auto"/>
            </w:tcBorders>
            <w:vAlign w:val="center"/>
          </w:tcPr>
          <w:p w:rsidR="0033479B" w:rsidRDefault="0033479B">
            <w:pPr>
              <w:wordWrap w:val="0"/>
              <w:overflowPunct/>
              <w:autoSpaceDE/>
              <w:jc w:val="center"/>
              <w:rPr>
                <w:rFonts w:eastAsia="Times New Roman"/>
                <w:color w:val="auto"/>
              </w:rPr>
            </w:pPr>
            <w:r>
              <w:rPr>
                <w:rFonts w:eastAsia="Times New Roman"/>
                <w:color w:val="auto"/>
              </w:rPr>
              <w:t>36</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3</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6163E0">
            <w:pPr>
              <w:wordWrap w:val="0"/>
              <w:overflowPunct/>
              <w:autoSpaceDE/>
              <w:rPr>
                <w:rFonts w:eastAsia="Times New Roman"/>
                <w:color w:val="auto"/>
              </w:rPr>
            </w:pPr>
            <w:r>
              <w:rPr>
                <w:rFonts w:eastAsia="Times New Roman"/>
                <w:color w:val="auto"/>
              </w:rPr>
              <w:t xml:space="preserve">Bahçelievler Kampüsü İçin </w:t>
            </w:r>
            <w:r w:rsidR="0033479B">
              <w:rPr>
                <w:rFonts w:eastAsia="Times New Roman"/>
                <w:color w:val="auto"/>
              </w:rPr>
              <w:t xml:space="preserve">Noktadan Noktaya Data Bağlantısı </w:t>
            </w:r>
            <w:r>
              <w:rPr>
                <w:rFonts w:eastAsia="Times New Roman"/>
                <w:color w:val="auto"/>
              </w:rPr>
              <w:t xml:space="preserve"> </w:t>
            </w:r>
            <w:r w:rsidR="0033479B">
              <w:rPr>
                <w:rFonts w:eastAsia="Times New Roman"/>
                <w:color w:val="auto"/>
              </w:rPr>
              <w:t xml:space="preserve">(200 </w:t>
            </w:r>
            <w:proofErr w:type="spellStart"/>
            <w:r w:rsidR="0033479B">
              <w:rPr>
                <w:rFonts w:eastAsia="Times New Roman"/>
                <w:color w:val="auto"/>
              </w:rPr>
              <w:t>Mbits</w:t>
            </w:r>
            <w:proofErr w:type="spellEnd"/>
            <w:r w:rsidR="0033479B">
              <w:rPr>
                <w:rFonts w:eastAsia="Times New Roman"/>
                <w:color w:val="auto"/>
              </w:rPr>
              <w:t>)</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Ay</w:t>
            </w:r>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4</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6163E0">
            <w:pPr>
              <w:wordWrap w:val="0"/>
              <w:overflowPunct/>
              <w:autoSpaceDE/>
              <w:rPr>
                <w:rFonts w:eastAsia="Times New Roman"/>
                <w:color w:val="auto"/>
              </w:rPr>
            </w:pPr>
            <w:r>
              <w:rPr>
                <w:rFonts w:eastAsia="Times New Roman"/>
                <w:color w:val="auto"/>
              </w:rPr>
              <w:t xml:space="preserve">Uray Kampüsü İçin </w:t>
            </w:r>
            <w:r w:rsidR="0033479B">
              <w:rPr>
                <w:rFonts w:eastAsia="Times New Roman"/>
                <w:color w:val="auto"/>
              </w:rPr>
              <w:t xml:space="preserve">Noktadan Noktaya Data Bağlantısı </w:t>
            </w:r>
            <w:r>
              <w:rPr>
                <w:rFonts w:eastAsia="Times New Roman"/>
                <w:color w:val="auto"/>
              </w:rPr>
              <w:t xml:space="preserve">               </w:t>
            </w:r>
            <w:r w:rsidR="0033479B">
              <w:rPr>
                <w:rFonts w:eastAsia="Times New Roman"/>
                <w:color w:val="auto"/>
              </w:rPr>
              <w:t xml:space="preserve">(100 </w:t>
            </w:r>
            <w:proofErr w:type="spellStart"/>
            <w:r w:rsidR="0033479B">
              <w:rPr>
                <w:rFonts w:eastAsia="Times New Roman"/>
                <w:color w:val="auto"/>
              </w:rPr>
              <w:t>Mbits</w:t>
            </w:r>
            <w:proofErr w:type="spellEnd"/>
            <w:r w:rsidR="0033479B">
              <w:rPr>
                <w:rFonts w:eastAsia="Times New Roman"/>
                <w:color w:val="auto"/>
              </w:rPr>
              <w:t>)</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Ay</w:t>
            </w:r>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r w:rsidR="003A3A7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5</w:t>
            </w:r>
          </w:p>
        </w:tc>
        <w:tc>
          <w:tcPr>
            <w:tcW w:w="3198" w:type="pct"/>
            <w:tcBorders>
              <w:top w:val="outset" w:sz="6" w:space="0" w:color="auto"/>
              <w:left w:val="outset" w:sz="6" w:space="0" w:color="auto"/>
              <w:bottom w:val="outset" w:sz="6" w:space="0" w:color="auto"/>
              <w:right w:val="outset" w:sz="6" w:space="0" w:color="auto"/>
            </w:tcBorders>
            <w:vAlign w:val="center"/>
            <w:hideMark/>
          </w:tcPr>
          <w:p w:rsidR="003A3A7D" w:rsidRDefault="006163E0">
            <w:pPr>
              <w:wordWrap w:val="0"/>
              <w:overflowPunct/>
              <w:autoSpaceDE/>
              <w:rPr>
                <w:rFonts w:eastAsia="Times New Roman"/>
                <w:color w:val="auto"/>
              </w:rPr>
            </w:pPr>
            <w:r>
              <w:rPr>
                <w:rFonts w:eastAsia="Times New Roman"/>
                <w:color w:val="auto"/>
              </w:rPr>
              <w:t xml:space="preserve">Yurt Binası </w:t>
            </w:r>
            <w:proofErr w:type="spellStart"/>
            <w:r>
              <w:rPr>
                <w:rFonts w:eastAsia="Times New Roman"/>
                <w:color w:val="auto"/>
              </w:rPr>
              <w:t>için</w:t>
            </w:r>
            <w:r w:rsidR="0033479B">
              <w:rPr>
                <w:rFonts w:eastAsia="Times New Roman"/>
                <w:color w:val="auto"/>
              </w:rPr>
              <w:t>Noktadan</w:t>
            </w:r>
            <w:proofErr w:type="spellEnd"/>
            <w:r w:rsidR="0033479B">
              <w:rPr>
                <w:rFonts w:eastAsia="Times New Roman"/>
                <w:color w:val="auto"/>
              </w:rPr>
              <w:t xml:space="preserve"> Noktaya Data Bağlantısı (200 </w:t>
            </w:r>
            <w:proofErr w:type="spellStart"/>
            <w:r w:rsidR="0033479B">
              <w:rPr>
                <w:rFonts w:eastAsia="Times New Roman"/>
                <w:color w:val="auto"/>
              </w:rPr>
              <w:t>Mbits</w:t>
            </w:r>
            <w:proofErr w:type="spellEnd"/>
            <w:r w:rsidR="0033479B">
              <w:rPr>
                <w:rFonts w:eastAsia="Times New Roman"/>
                <w:color w:val="auto"/>
              </w:rPr>
              <w:t>)</w:t>
            </w:r>
          </w:p>
        </w:tc>
        <w:tc>
          <w:tcPr>
            <w:tcW w:w="725" w:type="pct"/>
            <w:tcBorders>
              <w:top w:val="outset" w:sz="6" w:space="0" w:color="auto"/>
              <w:left w:val="outset" w:sz="6" w:space="0" w:color="auto"/>
              <w:bottom w:val="outset" w:sz="6" w:space="0" w:color="auto"/>
              <w:right w:val="outset" w:sz="6" w:space="0" w:color="auto"/>
            </w:tcBorders>
            <w:vAlign w:val="center"/>
            <w:hideMark/>
          </w:tcPr>
          <w:p w:rsidR="003A3A7D" w:rsidRDefault="0033479B">
            <w:pPr>
              <w:wordWrap w:val="0"/>
              <w:overflowPunct/>
              <w:autoSpaceDE/>
              <w:jc w:val="center"/>
              <w:rPr>
                <w:rFonts w:eastAsia="Times New Roman"/>
                <w:color w:val="auto"/>
              </w:rPr>
            </w:pPr>
            <w:r>
              <w:rPr>
                <w:rFonts w:eastAsia="Times New Roman"/>
                <w:color w:val="auto"/>
              </w:rPr>
              <w:t>Ay</w:t>
            </w:r>
          </w:p>
        </w:tc>
        <w:tc>
          <w:tcPr>
            <w:tcW w:w="577" w:type="pct"/>
            <w:tcBorders>
              <w:top w:val="outset" w:sz="6" w:space="0" w:color="auto"/>
              <w:left w:val="outset" w:sz="6" w:space="0" w:color="auto"/>
              <w:bottom w:val="outset" w:sz="6" w:space="0" w:color="auto"/>
              <w:right w:val="outset" w:sz="6" w:space="0" w:color="auto"/>
            </w:tcBorders>
            <w:vAlign w:val="center"/>
            <w:hideMark/>
          </w:tcPr>
          <w:p w:rsidR="003A3A7D" w:rsidRDefault="002F78E1">
            <w:pPr>
              <w:wordWrap w:val="0"/>
              <w:overflowPunct/>
              <w:autoSpaceDE/>
              <w:jc w:val="center"/>
              <w:rPr>
                <w:rFonts w:eastAsia="Times New Roman"/>
                <w:color w:val="auto"/>
              </w:rPr>
            </w:pPr>
            <w:r>
              <w:rPr>
                <w:rFonts w:eastAsia="Times New Roman"/>
                <w:color w:val="auto"/>
              </w:rPr>
              <w:t>36</w:t>
            </w:r>
          </w:p>
        </w:tc>
      </w:tr>
    </w:tbl>
    <w:p w:rsidR="002F78E1" w:rsidRDefault="002F78E1">
      <w:pPr>
        <w:pStyle w:val="AltBilgi"/>
      </w:pPr>
      <w:r>
        <w:t xml:space="preserve">  </w:t>
      </w:r>
    </w:p>
    <w:sectPr w:rsidR="002F78E1">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B78" w:rsidRDefault="00641B78" w:rsidP="00C869DF">
      <w:r>
        <w:separator/>
      </w:r>
    </w:p>
  </w:endnote>
  <w:endnote w:type="continuationSeparator" w:id="0">
    <w:p w:rsidR="00641B78" w:rsidRDefault="00641B78" w:rsidP="00C8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81874"/>
      <w:docPartObj>
        <w:docPartGallery w:val="Page Numbers (Bottom of Page)"/>
        <w:docPartUnique/>
      </w:docPartObj>
    </w:sdtPr>
    <w:sdtEndPr/>
    <w:sdtContent>
      <w:p w:rsidR="00C869DF" w:rsidRDefault="00C869DF">
        <w:pPr>
          <w:pStyle w:val="AltBilgi"/>
          <w:jc w:val="center"/>
        </w:pPr>
        <w:r>
          <w:fldChar w:fldCharType="begin"/>
        </w:r>
        <w:r>
          <w:instrText>PAGE   \* MERGEFORMAT</w:instrText>
        </w:r>
        <w:r>
          <w:fldChar w:fldCharType="separate"/>
        </w:r>
        <w:r w:rsidR="000B32E7">
          <w:rPr>
            <w:noProof/>
          </w:rPr>
          <w:t>17</w:t>
        </w:r>
        <w:r>
          <w:fldChar w:fldCharType="end"/>
        </w:r>
      </w:p>
    </w:sdtContent>
  </w:sdt>
  <w:p w:rsidR="00C869DF" w:rsidRDefault="00C869D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B78" w:rsidRDefault="00641B78" w:rsidP="00C869DF">
      <w:r>
        <w:separator/>
      </w:r>
    </w:p>
  </w:footnote>
  <w:footnote w:type="continuationSeparator" w:id="0">
    <w:p w:rsidR="00641B78" w:rsidRDefault="00641B78" w:rsidP="00C86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85"/>
    <w:rsid w:val="00013E1E"/>
    <w:rsid w:val="0003280D"/>
    <w:rsid w:val="00033EEA"/>
    <w:rsid w:val="000624DE"/>
    <w:rsid w:val="0007659F"/>
    <w:rsid w:val="000B32E7"/>
    <w:rsid w:val="000C5F2B"/>
    <w:rsid w:val="0015245E"/>
    <w:rsid w:val="001961F3"/>
    <w:rsid w:val="001D1DBC"/>
    <w:rsid w:val="002257FD"/>
    <w:rsid w:val="002402D2"/>
    <w:rsid w:val="00241151"/>
    <w:rsid w:val="00255FF9"/>
    <w:rsid w:val="0026247E"/>
    <w:rsid w:val="00276E26"/>
    <w:rsid w:val="002B153A"/>
    <w:rsid w:val="002D76F9"/>
    <w:rsid w:val="002F78E1"/>
    <w:rsid w:val="00305797"/>
    <w:rsid w:val="00313793"/>
    <w:rsid w:val="0033479B"/>
    <w:rsid w:val="00372EA5"/>
    <w:rsid w:val="0039627B"/>
    <w:rsid w:val="003A3A7D"/>
    <w:rsid w:val="003A6534"/>
    <w:rsid w:val="003D2C3C"/>
    <w:rsid w:val="00413D09"/>
    <w:rsid w:val="00461F8F"/>
    <w:rsid w:val="00482ED1"/>
    <w:rsid w:val="00515A1E"/>
    <w:rsid w:val="00565239"/>
    <w:rsid w:val="00580D31"/>
    <w:rsid w:val="0058435B"/>
    <w:rsid w:val="00612CB9"/>
    <w:rsid w:val="006163E0"/>
    <w:rsid w:val="00623BC5"/>
    <w:rsid w:val="00641B78"/>
    <w:rsid w:val="00647F05"/>
    <w:rsid w:val="00665ECA"/>
    <w:rsid w:val="0073211F"/>
    <w:rsid w:val="00737F22"/>
    <w:rsid w:val="0074775E"/>
    <w:rsid w:val="0076035C"/>
    <w:rsid w:val="007B5CFE"/>
    <w:rsid w:val="0080411A"/>
    <w:rsid w:val="008B7ABC"/>
    <w:rsid w:val="00905C70"/>
    <w:rsid w:val="00906546"/>
    <w:rsid w:val="00953D4E"/>
    <w:rsid w:val="009E77CA"/>
    <w:rsid w:val="009F3140"/>
    <w:rsid w:val="009F5A2E"/>
    <w:rsid w:val="00A74B2F"/>
    <w:rsid w:val="00B21EF6"/>
    <w:rsid w:val="00B3435C"/>
    <w:rsid w:val="00B5209B"/>
    <w:rsid w:val="00B7304A"/>
    <w:rsid w:val="00B7366E"/>
    <w:rsid w:val="00B73AA4"/>
    <w:rsid w:val="00B85AAC"/>
    <w:rsid w:val="00BB2338"/>
    <w:rsid w:val="00C17AD0"/>
    <w:rsid w:val="00C46050"/>
    <w:rsid w:val="00C869DF"/>
    <w:rsid w:val="00CB5DAC"/>
    <w:rsid w:val="00CF0806"/>
    <w:rsid w:val="00CF2565"/>
    <w:rsid w:val="00D400B8"/>
    <w:rsid w:val="00D51D9F"/>
    <w:rsid w:val="00DD6CB7"/>
    <w:rsid w:val="00DE63C3"/>
    <w:rsid w:val="00E47285"/>
    <w:rsid w:val="00E52F2B"/>
    <w:rsid w:val="00E563ED"/>
    <w:rsid w:val="00E82B75"/>
    <w:rsid w:val="00EB3DFE"/>
    <w:rsid w:val="00EF6EF4"/>
    <w:rsid w:val="00FF34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30865"/>
  <w15:chartTrackingRefBased/>
  <w15:docId w15:val="{98FF719A-FD0A-40E7-A72D-28D0A30A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16898">
      <w:marLeft w:val="709"/>
      <w:marRight w:val="0"/>
      <w:marTop w:val="0"/>
      <w:marBottom w:val="0"/>
      <w:divBdr>
        <w:top w:val="none" w:sz="0" w:space="0" w:color="auto"/>
        <w:left w:val="none" w:sz="0" w:space="0" w:color="auto"/>
        <w:bottom w:val="none" w:sz="0" w:space="0" w:color="auto"/>
        <w:right w:val="none" w:sz="0" w:space="0" w:color="auto"/>
      </w:divBdr>
    </w:div>
    <w:div w:id="394357941">
      <w:marLeft w:val="709"/>
      <w:marRight w:val="0"/>
      <w:marTop w:val="0"/>
      <w:marBottom w:val="0"/>
      <w:divBdr>
        <w:top w:val="none" w:sz="0" w:space="0" w:color="auto"/>
        <w:left w:val="none" w:sz="0" w:space="0" w:color="auto"/>
        <w:bottom w:val="none" w:sz="0" w:space="0" w:color="auto"/>
        <w:right w:val="none" w:sz="0" w:space="0" w:color="auto"/>
      </w:divBdr>
    </w:div>
    <w:div w:id="485248781">
      <w:marLeft w:val="709"/>
      <w:marRight w:val="0"/>
      <w:marTop w:val="0"/>
      <w:marBottom w:val="0"/>
      <w:divBdr>
        <w:top w:val="none" w:sz="0" w:space="0" w:color="auto"/>
        <w:left w:val="none" w:sz="0" w:space="0" w:color="auto"/>
        <w:bottom w:val="none" w:sz="0" w:space="0" w:color="auto"/>
        <w:right w:val="none" w:sz="0" w:space="0" w:color="auto"/>
      </w:divBdr>
    </w:div>
    <w:div w:id="551503955">
      <w:marLeft w:val="709"/>
      <w:marRight w:val="0"/>
      <w:marTop w:val="0"/>
      <w:marBottom w:val="0"/>
      <w:divBdr>
        <w:top w:val="none" w:sz="0" w:space="0" w:color="auto"/>
        <w:left w:val="none" w:sz="0" w:space="0" w:color="auto"/>
        <w:bottom w:val="none" w:sz="0" w:space="0" w:color="auto"/>
        <w:right w:val="none" w:sz="0" w:space="0" w:color="auto"/>
      </w:divBdr>
    </w:div>
    <w:div w:id="600726300">
      <w:marLeft w:val="709"/>
      <w:marRight w:val="0"/>
      <w:marTop w:val="0"/>
      <w:marBottom w:val="0"/>
      <w:divBdr>
        <w:top w:val="none" w:sz="0" w:space="0" w:color="auto"/>
        <w:left w:val="none" w:sz="0" w:space="0" w:color="auto"/>
        <w:bottom w:val="none" w:sz="0" w:space="0" w:color="auto"/>
        <w:right w:val="none" w:sz="0" w:space="0" w:color="auto"/>
      </w:divBdr>
    </w:div>
    <w:div w:id="676272225">
      <w:marLeft w:val="709"/>
      <w:marRight w:val="0"/>
      <w:marTop w:val="0"/>
      <w:marBottom w:val="0"/>
      <w:divBdr>
        <w:top w:val="none" w:sz="0" w:space="0" w:color="auto"/>
        <w:left w:val="none" w:sz="0" w:space="0" w:color="auto"/>
        <w:bottom w:val="none" w:sz="0" w:space="0" w:color="auto"/>
        <w:right w:val="none" w:sz="0" w:space="0" w:color="auto"/>
      </w:divBdr>
    </w:div>
    <w:div w:id="785348017">
      <w:marLeft w:val="709"/>
      <w:marRight w:val="0"/>
      <w:marTop w:val="0"/>
      <w:marBottom w:val="0"/>
      <w:divBdr>
        <w:top w:val="none" w:sz="0" w:space="0" w:color="auto"/>
        <w:left w:val="none" w:sz="0" w:space="0" w:color="auto"/>
        <w:bottom w:val="none" w:sz="0" w:space="0" w:color="auto"/>
        <w:right w:val="none" w:sz="0" w:space="0" w:color="auto"/>
      </w:divBdr>
    </w:div>
    <w:div w:id="1118262495">
      <w:marLeft w:val="709"/>
      <w:marRight w:val="0"/>
      <w:marTop w:val="0"/>
      <w:marBottom w:val="0"/>
      <w:divBdr>
        <w:top w:val="none" w:sz="0" w:space="0" w:color="auto"/>
        <w:left w:val="none" w:sz="0" w:space="0" w:color="auto"/>
        <w:bottom w:val="none" w:sz="0" w:space="0" w:color="auto"/>
        <w:right w:val="none" w:sz="0" w:space="0" w:color="auto"/>
      </w:divBdr>
    </w:div>
    <w:div w:id="1141653213">
      <w:marLeft w:val="709"/>
      <w:marRight w:val="0"/>
      <w:marTop w:val="0"/>
      <w:marBottom w:val="0"/>
      <w:divBdr>
        <w:top w:val="none" w:sz="0" w:space="0" w:color="auto"/>
        <w:left w:val="none" w:sz="0" w:space="0" w:color="auto"/>
        <w:bottom w:val="none" w:sz="0" w:space="0" w:color="auto"/>
        <w:right w:val="none" w:sz="0" w:space="0" w:color="auto"/>
      </w:divBdr>
    </w:div>
    <w:div w:id="1361738910">
      <w:marLeft w:val="709"/>
      <w:marRight w:val="0"/>
      <w:marTop w:val="0"/>
      <w:marBottom w:val="0"/>
      <w:divBdr>
        <w:top w:val="none" w:sz="0" w:space="0" w:color="auto"/>
        <w:left w:val="none" w:sz="0" w:space="0" w:color="auto"/>
        <w:bottom w:val="none" w:sz="0" w:space="0" w:color="auto"/>
        <w:right w:val="none" w:sz="0" w:space="0" w:color="auto"/>
      </w:divBdr>
    </w:div>
    <w:div w:id="1561406222">
      <w:marLeft w:val="709"/>
      <w:marRight w:val="0"/>
      <w:marTop w:val="0"/>
      <w:marBottom w:val="0"/>
      <w:divBdr>
        <w:top w:val="none" w:sz="0" w:space="0" w:color="auto"/>
        <w:left w:val="none" w:sz="0" w:space="0" w:color="auto"/>
        <w:bottom w:val="none" w:sz="0" w:space="0" w:color="auto"/>
        <w:right w:val="none" w:sz="0" w:space="0" w:color="auto"/>
      </w:divBdr>
    </w:div>
    <w:div w:id="1591162071">
      <w:marLeft w:val="709"/>
      <w:marRight w:val="0"/>
      <w:marTop w:val="0"/>
      <w:marBottom w:val="0"/>
      <w:divBdr>
        <w:top w:val="none" w:sz="0" w:space="0" w:color="auto"/>
        <w:left w:val="none" w:sz="0" w:space="0" w:color="auto"/>
        <w:bottom w:val="none" w:sz="0" w:space="0" w:color="auto"/>
        <w:right w:val="none" w:sz="0" w:space="0" w:color="auto"/>
      </w:divBdr>
    </w:div>
    <w:div w:id="1929271586">
      <w:marLeft w:val="709"/>
      <w:marRight w:val="0"/>
      <w:marTop w:val="0"/>
      <w:marBottom w:val="0"/>
      <w:divBdr>
        <w:top w:val="none" w:sz="0" w:space="0" w:color="auto"/>
        <w:left w:val="none" w:sz="0" w:space="0" w:color="auto"/>
        <w:bottom w:val="none" w:sz="0" w:space="0" w:color="auto"/>
        <w:right w:val="none" w:sz="0" w:space="0" w:color="auto"/>
      </w:divBdr>
      <w:divsChild>
        <w:div w:id="1154837441">
          <w:marLeft w:val="708"/>
          <w:marRight w:val="0"/>
          <w:marTop w:val="0"/>
          <w:marBottom w:val="0"/>
          <w:divBdr>
            <w:top w:val="none" w:sz="0" w:space="0" w:color="auto"/>
            <w:left w:val="none" w:sz="0" w:space="0" w:color="auto"/>
            <w:bottom w:val="none" w:sz="0" w:space="0" w:color="auto"/>
            <w:right w:val="none" w:sz="0" w:space="0" w:color="auto"/>
          </w:divBdr>
        </w:div>
      </w:divsChild>
    </w:div>
    <w:div w:id="2010136526">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17</Pages>
  <Words>8955</Words>
  <Characters>51048</Characters>
  <Application>Microsoft Office Word</Application>
  <DocSecurity>0</DocSecurity>
  <Lines>425</Lines>
  <Paragraphs>119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27</cp:revision>
  <dcterms:created xsi:type="dcterms:W3CDTF">2021-02-15T09:46:00Z</dcterms:created>
  <dcterms:modified xsi:type="dcterms:W3CDTF">2021-03-23T08:31:00Z</dcterms:modified>
</cp:coreProperties>
</file>