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0F4F" w:rsidRDefault="00370F4F" w:rsidP="00B061FD">
      <w:pPr>
        <w:spacing w:after="0"/>
        <w:ind w:right="339"/>
      </w:pPr>
      <w:bookmarkStart w:id="0" w:name="_GoBack"/>
    </w:p>
    <w:p w:rsidR="00370F4F" w:rsidRDefault="00936B3E">
      <w:pPr>
        <w:spacing w:after="174" w:line="262" w:lineRule="auto"/>
        <w:ind w:left="14" w:right="3" w:hanging="10"/>
        <w:jc w:val="center"/>
      </w:pPr>
      <w:r>
        <w:rPr>
          <w:rFonts w:ascii="Times New Roman" w:eastAsia="Times New Roman" w:hAnsi="Times New Roman" w:cs="Times New Roman"/>
          <w:b/>
          <w:color w:val="181717"/>
          <w:sz w:val="19"/>
        </w:rPr>
        <w:t xml:space="preserve">VAKIF YÜKSEKÖĞRETİM KURUMLARI İHALE YÖNETMELİĞİ </w:t>
      </w:r>
    </w:p>
    <w:p w:rsidR="00370F4F" w:rsidRDefault="00936B3E">
      <w:pPr>
        <w:spacing w:after="4" w:line="262" w:lineRule="auto"/>
        <w:ind w:left="14" w:right="3" w:hanging="10"/>
        <w:jc w:val="center"/>
      </w:pPr>
      <w:r>
        <w:rPr>
          <w:rFonts w:ascii="Times New Roman" w:eastAsia="Times New Roman" w:hAnsi="Times New Roman" w:cs="Times New Roman"/>
          <w:b/>
          <w:color w:val="181717"/>
          <w:sz w:val="19"/>
        </w:rPr>
        <w:t>BİRİNCİ BÖLÜM</w:t>
      </w:r>
    </w:p>
    <w:p w:rsidR="00370F4F" w:rsidRDefault="00936B3E">
      <w:pPr>
        <w:spacing w:after="118" w:line="262" w:lineRule="auto"/>
        <w:ind w:left="14" w:right="3" w:hanging="10"/>
        <w:jc w:val="center"/>
      </w:pPr>
      <w:r>
        <w:rPr>
          <w:rFonts w:ascii="Times New Roman" w:eastAsia="Times New Roman" w:hAnsi="Times New Roman" w:cs="Times New Roman"/>
          <w:b/>
          <w:color w:val="181717"/>
          <w:sz w:val="19"/>
        </w:rPr>
        <w:t>Genel Hükümler</w:t>
      </w:r>
    </w:p>
    <w:p w:rsidR="00370F4F" w:rsidRDefault="00936B3E">
      <w:pPr>
        <w:pStyle w:val="Balk2"/>
        <w:ind w:left="563"/>
      </w:pPr>
      <w:r>
        <w:t>Amaç ve kapsam</w:t>
      </w:r>
    </w:p>
    <w:p w:rsidR="00370F4F" w:rsidRDefault="00936B3E">
      <w:pPr>
        <w:spacing w:after="5" w:line="265" w:lineRule="auto"/>
        <w:ind w:left="-14" w:firstLine="558"/>
        <w:jc w:val="both"/>
      </w:pPr>
      <w:r>
        <w:rPr>
          <w:rFonts w:ascii="Times New Roman" w:eastAsia="Times New Roman" w:hAnsi="Times New Roman" w:cs="Times New Roman"/>
          <w:b/>
          <w:color w:val="181717"/>
          <w:sz w:val="19"/>
        </w:rPr>
        <w:t xml:space="preserve">MADDE 1 – </w:t>
      </w:r>
      <w:r>
        <w:rPr>
          <w:rFonts w:ascii="Times New Roman" w:eastAsia="Times New Roman" w:hAnsi="Times New Roman" w:cs="Times New Roman"/>
          <w:color w:val="181717"/>
          <w:sz w:val="19"/>
        </w:rPr>
        <w:t>(1) Bu Yönetmelik; vakıf yükseköğretim kurumlarının mal ve hizmet alım-satımları ile yapım, taşınmaz alım-satım, kiralama, kiraya verme, trampa, sınırlı ayni hak tesisi gibi işlemlerin ihalelerinde uygulanacak usul ve esasları belirtmek amacıyla hazırlanmı</w:t>
      </w:r>
      <w:r>
        <w:rPr>
          <w:rFonts w:ascii="Times New Roman" w:eastAsia="Times New Roman" w:hAnsi="Times New Roman" w:cs="Times New Roman"/>
          <w:color w:val="181717"/>
          <w:sz w:val="19"/>
        </w:rPr>
        <w:t xml:space="preserve">ştır. </w:t>
      </w:r>
    </w:p>
    <w:p w:rsidR="00370F4F" w:rsidRDefault="00936B3E">
      <w:pPr>
        <w:pStyle w:val="Balk2"/>
        <w:ind w:left="563"/>
      </w:pPr>
      <w:r>
        <w:t>Dayanak</w:t>
      </w:r>
    </w:p>
    <w:p w:rsidR="00370F4F" w:rsidRDefault="00936B3E">
      <w:pPr>
        <w:spacing w:after="5" w:line="265" w:lineRule="auto"/>
        <w:ind w:left="-14" w:firstLine="558"/>
        <w:jc w:val="both"/>
      </w:pPr>
      <w:r>
        <w:rPr>
          <w:rFonts w:ascii="Times New Roman" w:eastAsia="Times New Roman" w:hAnsi="Times New Roman" w:cs="Times New Roman"/>
          <w:b/>
          <w:color w:val="181717"/>
          <w:sz w:val="19"/>
        </w:rPr>
        <w:t xml:space="preserve">MADDE 2 – </w:t>
      </w:r>
      <w:r>
        <w:rPr>
          <w:rFonts w:ascii="Times New Roman" w:eastAsia="Times New Roman" w:hAnsi="Times New Roman" w:cs="Times New Roman"/>
          <w:color w:val="181717"/>
          <w:sz w:val="19"/>
        </w:rPr>
        <w:t>(1) Bu Yönetmelik, 4/11/1981 tarihli ve 2547 sayılı Yükseköğretim Kanununun 7 nci maddesinin birinci fıkrasının (a) ve (o) bentleri ile ek 10 uncu ve ek 14 üncü maddelerine dayanılarak hazırlanmıştır.</w:t>
      </w:r>
    </w:p>
    <w:p w:rsidR="00370F4F" w:rsidRDefault="00936B3E">
      <w:pPr>
        <w:pStyle w:val="Balk2"/>
        <w:ind w:left="563"/>
      </w:pPr>
      <w:r>
        <w:t>Tanımlar</w:t>
      </w:r>
    </w:p>
    <w:p w:rsidR="00370F4F" w:rsidRDefault="00936B3E">
      <w:pPr>
        <w:spacing w:after="5" w:line="265" w:lineRule="auto"/>
        <w:ind w:left="568"/>
        <w:jc w:val="both"/>
      </w:pPr>
      <w:r>
        <w:rPr>
          <w:rFonts w:ascii="Times New Roman" w:eastAsia="Times New Roman" w:hAnsi="Times New Roman" w:cs="Times New Roman"/>
          <w:b/>
          <w:color w:val="181717"/>
          <w:sz w:val="19"/>
        </w:rPr>
        <w:t xml:space="preserve">MADDE 3 – </w:t>
      </w:r>
      <w:r>
        <w:rPr>
          <w:rFonts w:ascii="Times New Roman" w:eastAsia="Times New Roman" w:hAnsi="Times New Roman" w:cs="Times New Roman"/>
          <w:color w:val="181717"/>
          <w:sz w:val="19"/>
        </w:rPr>
        <w:t>(1) Bu Yöne</w:t>
      </w:r>
      <w:r>
        <w:rPr>
          <w:rFonts w:ascii="Times New Roman" w:eastAsia="Times New Roman" w:hAnsi="Times New Roman" w:cs="Times New Roman"/>
          <w:color w:val="181717"/>
          <w:sz w:val="19"/>
        </w:rPr>
        <w:t>tmelikte geçen;</w:t>
      </w:r>
    </w:p>
    <w:p w:rsidR="00370F4F" w:rsidRDefault="00936B3E" w:rsidP="00936B3E">
      <w:pPr>
        <w:numPr>
          <w:ilvl w:val="0"/>
          <w:numId w:val="1"/>
        </w:numPr>
        <w:spacing w:after="5" w:line="265" w:lineRule="auto"/>
        <w:ind w:firstLine="558"/>
        <w:jc w:val="both"/>
      </w:pPr>
      <w:r>
        <w:rPr>
          <w:rFonts w:ascii="Times New Roman" w:eastAsia="Times New Roman" w:hAnsi="Times New Roman" w:cs="Times New Roman"/>
          <w:color w:val="181717"/>
          <w:sz w:val="19"/>
        </w:rPr>
        <w:t>Aday: Ön yeterlik için başvuran gerçek veya tüzel kişileri veya bunların oluşturduk-</w:t>
      </w:r>
    </w:p>
    <w:p w:rsidR="00370F4F" w:rsidRDefault="00936B3E">
      <w:pPr>
        <w:spacing w:after="5" w:line="265" w:lineRule="auto"/>
        <w:ind w:left="-14"/>
        <w:jc w:val="both"/>
      </w:pPr>
      <w:r>
        <w:rPr>
          <w:rFonts w:ascii="Times New Roman" w:eastAsia="Times New Roman" w:hAnsi="Times New Roman" w:cs="Times New Roman"/>
          <w:color w:val="181717"/>
          <w:sz w:val="19"/>
        </w:rPr>
        <w:t xml:space="preserve">ları ortak girişimleri, </w:t>
      </w:r>
    </w:p>
    <w:p w:rsidR="00370F4F" w:rsidRDefault="00936B3E" w:rsidP="00936B3E">
      <w:pPr>
        <w:numPr>
          <w:ilvl w:val="0"/>
          <w:numId w:val="1"/>
        </w:numPr>
        <w:spacing w:after="5" w:line="265" w:lineRule="auto"/>
        <w:ind w:firstLine="558"/>
        <w:jc w:val="both"/>
      </w:pPr>
      <w:r>
        <w:rPr>
          <w:rFonts w:ascii="Times New Roman" w:eastAsia="Times New Roman" w:hAnsi="Times New Roman" w:cs="Times New Roman"/>
          <w:color w:val="181717"/>
          <w:sz w:val="19"/>
        </w:rPr>
        <w:t>Hizmet: Bakım ve onarım, taşıma, peyzaj ve çevre bakımı, tercüme, haberleşme, si-gorta, araştırma ve geliştirme, muhasebe, piyasa araştırması ve anket, avukatlık, danışmanlık, tanıtım, basım ve yayım, temizlik, yemek hazırlama, barınma ve dağıtım, toplantı</w:t>
      </w:r>
      <w:r>
        <w:rPr>
          <w:rFonts w:ascii="Times New Roman" w:eastAsia="Times New Roman" w:hAnsi="Times New Roman" w:cs="Times New Roman"/>
          <w:color w:val="181717"/>
          <w:sz w:val="19"/>
        </w:rPr>
        <w:t>, organizasyon, sergileme, koruma ve güvenlik, meslekî eğitim, fotoğraf, film, fikrî ve güzel sanat, bilgisayar sistemlerine yönelik hizmetler ile yazılım hizmetlerini ve benzeri hizmetleri,</w:t>
      </w:r>
    </w:p>
    <w:p w:rsidR="00370F4F" w:rsidRDefault="00936B3E" w:rsidP="00936B3E">
      <w:pPr>
        <w:numPr>
          <w:ilvl w:val="0"/>
          <w:numId w:val="1"/>
        </w:numPr>
        <w:spacing w:after="5" w:line="265" w:lineRule="auto"/>
        <w:ind w:firstLine="558"/>
        <w:jc w:val="both"/>
      </w:pPr>
      <w:r>
        <w:rPr>
          <w:rFonts w:ascii="Times New Roman" w:eastAsia="Times New Roman" w:hAnsi="Times New Roman" w:cs="Times New Roman"/>
          <w:color w:val="181717"/>
          <w:sz w:val="19"/>
        </w:rPr>
        <w:t>İhale: Bu Yönetmelikte yazılı usul ve şartlarla mal ve hizmet alı</w:t>
      </w:r>
      <w:r>
        <w:rPr>
          <w:rFonts w:ascii="Times New Roman" w:eastAsia="Times New Roman" w:hAnsi="Times New Roman" w:cs="Times New Roman"/>
          <w:color w:val="181717"/>
          <w:sz w:val="19"/>
        </w:rPr>
        <w:t>m-satımları ile yapım,kiralama, kiraya verme, trampa, sınırlı ayni hak tesisi gibi işlerin istekliler arasından seçilecek birisi üzerine bırakıldığını gösteren ve ihale yetkilisinin onayını müteakip sözleşmenin imzalanması ile tamamlanan işlemleri,</w:t>
      </w:r>
    </w:p>
    <w:p w:rsidR="00370F4F" w:rsidRDefault="00936B3E">
      <w:pPr>
        <w:spacing w:after="5" w:line="265" w:lineRule="auto"/>
        <w:ind w:left="-14" w:firstLine="558"/>
        <w:jc w:val="both"/>
      </w:pPr>
      <w:r>
        <w:rPr>
          <w:rFonts w:ascii="Times New Roman" w:eastAsia="Times New Roman" w:hAnsi="Times New Roman" w:cs="Times New Roman"/>
          <w:color w:val="181717"/>
          <w:sz w:val="19"/>
        </w:rPr>
        <w:t xml:space="preserve">ç) İhale dokümanı: İhale konusuna ilişkin olarak; isteklilere talimatları da içeren idari şartnameler ile yaptırılacak </w:t>
      </w:r>
      <w:r>
        <w:rPr>
          <w:rFonts w:ascii="Times New Roman" w:eastAsia="Times New Roman" w:hAnsi="Times New Roman" w:cs="Times New Roman"/>
          <w:color w:val="181717"/>
          <w:sz w:val="19"/>
        </w:rPr>
        <w:lastRenderedPageBreak/>
        <w:t>işin projesini de kapsayan teknik şartnameler, sözleşme tasarısı ve gerekli diğer belge ve bilgileri,</w:t>
      </w:r>
    </w:p>
    <w:p w:rsidR="00370F4F" w:rsidRDefault="00936B3E" w:rsidP="00936B3E">
      <w:pPr>
        <w:numPr>
          <w:ilvl w:val="0"/>
          <w:numId w:val="1"/>
        </w:numPr>
        <w:spacing w:after="5" w:line="265" w:lineRule="auto"/>
        <w:ind w:firstLine="558"/>
        <w:jc w:val="both"/>
      </w:pPr>
      <w:r>
        <w:rPr>
          <w:rFonts w:ascii="Times New Roman" w:eastAsia="Times New Roman" w:hAnsi="Times New Roman" w:cs="Times New Roman"/>
          <w:color w:val="181717"/>
          <w:sz w:val="19"/>
        </w:rPr>
        <w:t>İhale usulleri: Bu Yönetmelikte düz</w:t>
      </w:r>
      <w:r>
        <w:rPr>
          <w:rFonts w:ascii="Times New Roman" w:eastAsia="Times New Roman" w:hAnsi="Times New Roman" w:cs="Times New Roman"/>
          <w:color w:val="181717"/>
          <w:sz w:val="19"/>
        </w:rPr>
        <w:t>enlenmiş olan ihale usullerini,</w:t>
      </w:r>
    </w:p>
    <w:p w:rsidR="00370F4F" w:rsidRDefault="00936B3E" w:rsidP="00936B3E">
      <w:pPr>
        <w:numPr>
          <w:ilvl w:val="0"/>
          <w:numId w:val="1"/>
        </w:numPr>
        <w:spacing w:after="5" w:line="265" w:lineRule="auto"/>
        <w:ind w:firstLine="558"/>
        <w:jc w:val="both"/>
      </w:pPr>
      <w:r>
        <w:rPr>
          <w:rFonts w:ascii="Times New Roman" w:eastAsia="Times New Roman" w:hAnsi="Times New Roman" w:cs="Times New Roman"/>
          <w:color w:val="181717"/>
          <w:sz w:val="19"/>
        </w:rPr>
        <w:t>İhale yetkilisi: Mütevelli heyeti veya mütevelli heyetinin uygun gördüğü vakıf yük-seköğretim kurumu yöneticisi veya görevlileri,</w:t>
      </w:r>
    </w:p>
    <w:p w:rsidR="00370F4F" w:rsidRDefault="00936B3E" w:rsidP="00936B3E">
      <w:pPr>
        <w:numPr>
          <w:ilvl w:val="0"/>
          <w:numId w:val="1"/>
        </w:numPr>
        <w:spacing w:after="5" w:line="265" w:lineRule="auto"/>
        <w:ind w:firstLine="558"/>
        <w:jc w:val="both"/>
      </w:pPr>
      <w:r>
        <w:rPr>
          <w:rFonts w:ascii="Times New Roman" w:eastAsia="Times New Roman" w:hAnsi="Times New Roman" w:cs="Times New Roman"/>
          <w:color w:val="181717"/>
          <w:sz w:val="19"/>
        </w:rPr>
        <w:t>İstekli: İhaleye teklif veren gerçek ya da tüzel kişiler ile ortak girişimleri,</w:t>
      </w:r>
    </w:p>
    <w:p w:rsidR="00370F4F" w:rsidRDefault="00936B3E" w:rsidP="00936B3E">
      <w:pPr>
        <w:numPr>
          <w:ilvl w:val="0"/>
          <w:numId w:val="1"/>
        </w:numPr>
        <w:spacing w:after="5" w:line="265" w:lineRule="auto"/>
        <w:ind w:firstLine="558"/>
        <w:jc w:val="both"/>
      </w:pPr>
      <w:r>
        <w:rPr>
          <w:rFonts w:ascii="Times New Roman" w:eastAsia="Times New Roman" w:hAnsi="Times New Roman" w:cs="Times New Roman"/>
          <w:color w:val="181717"/>
          <w:sz w:val="19"/>
        </w:rPr>
        <w:t>Kiralama: Vakı</w:t>
      </w:r>
      <w:r>
        <w:rPr>
          <w:rFonts w:ascii="Times New Roman" w:eastAsia="Times New Roman" w:hAnsi="Times New Roman" w:cs="Times New Roman"/>
          <w:color w:val="181717"/>
          <w:sz w:val="19"/>
        </w:rPr>
        <w:t>f yükseköğretim kurumunun kira sözleşmesinin kiracı tarafını oluş-turmasını,</w:t>
      </w:r>
    </w:p>
    <w:p w:rsidR="00370F4F" w:rsidRDefault="00936B3E">
      <w:pPr>
        <w:spacing w:after="5" w:line="265" w:lineRule="auto"/>
        <w:ind w:left="-14" w:firstLine="558"/>
        <w:jc w:val="both"/>
      </w:pPr>
      <w:r>
        <w:rPr>
          <w:rFonts w:ascii="Times New Roman" w:eastAsia="Times New Roman" w:hAnsi="Times New Roman" w:cs="Times New Roman"/>
          <w:color w:val="181717"/>
          <w:sz w:val="19"/>
        </w:rPr>
        <w:t>ğ) Kiraya verme: Vakıf yükseköğretim kurumunun kira sözleşmesinin kiraya veren tarafını oluşturmasını,</w:t>
      </w:r>
    </w:p>
    <w:p w:rsidR="00370F4F" w:rsidRDefault="00936B3E" w:rsidP="00936B3E">
      <w:pPr>
        <w:numPr>
          <w:ilvl w:val="0"/>
          <w:numId w:val="1"/>
        </w:numPr>
        <w:spacing w:after="5" w:line="265" w:lineRule="auto"/>
        <w:ind w:firstLine="558"/>
        <w:jc w:val="both"/>
      </w:pPr>
      <w:r>
        <w:rPr>
          <w:rFonts w:ascii="Times New Roman" w:eastAsia="Times New Roman" w:hAnsi="Times New Roman" w:cs="Times New Roman"/>
          <w:color w:val="181717"/>
          <w:sz w:val="19"/>
        </w:rPr>
        <w:t>Kurul: Yükseköğretim Kurulunu,</w:t>
      </w:r>
    </w:p>
    <w:p w:rsidR="00370F4F" w:rsidRDefault="00936B3E">
      <w:pPr>
        <w:spacing w:after="5" w:line="265" w:lineRule="auto"/>
        <w:ind w:left="567"/>
        <w:jc w:val="both"/>
      </w:pPr>
      <w:r>
        <w:rPr>
          <w:rFonts w:ascii="Times New Roman" w:eastAsia="Times New Roman" w:hAnsi="Times New Roman" w:cs="Times New Roman"/>
          <w:color w:val="181717"/>
          <w:sz w:val="19"/>
        </w:rPr>
        <w:t>ı) Mal: Satın alınan her türlü ihtiyaç maddel</w:t>
      </w:r>
      <w:r>
        <w:rPr>
          <w:rFonts w:ascii="Times New Roman" w:eastAsia="Times New Roman" w:hAnsi="Times New Roman" w:cs="Times New Roman"/>
          <w:color w:val="181717"/>
          <w:sz w:val="19"/>
        </w:rPr>
        <w:t>eri ile taşınır ve taşınmaz mal ve hakları,</w:t>
      </w:r>
    </w:p>
    <w:p w:rsidR="00370F4F" w:rsidRDefault="00936B3E" w:rsidP="00936B3E">
      <w:pPr>
        <w:numPr>
          <w:ilvl w:val="0"/>
          <w:numId w:val="1"/>
        </w:numPr>
        <w:spacing w:after="5" w:line="265" w:lineRule="auto"/>
        <w:ind w:firstLine="558"/>
        <w:jc w:val="both"/>
      </w:pPr>
      <w:r>
        <w:rPr>
          <w:rFonts w:ascii="Times New Roman" w:eastAsia="Times New Roman" w:hAnsi="Times New Roman" w:cs="Times New Roman"/>
          <w:color w:val="181717"/>
          <w:sz w:val="19"/>
        </w:rPr>
        <w:t>Mütevelli heyeti: Vakıf yükseköğretim kurumunun mütevelli heyetini,</w:t>
      </w:r>
    </w:p>
    <w:p w:rsidR="00370F4F" w:rsidRDefault="00936B3E" w:rsidP="00936B3E">
      <w:pPr>
        <w:numPr>
          <w:ilvl w:val="0"/>
          <w:numId w:val="1"/>
        </w:numPr>
        <w:spacing w:after="5" w:line="265" w:lineRule="auto"/>
        <w:ind w:firstLine="558"/>
        <w:jc w:val="both"/>
      </w:pPr>
      <w:r>
        <w:rPr>
          <w:rFonts w:ascii="Times New Roman" w:eastAsia="Times New Roman" w:hAnsi="Times New Roman" w:cs="Times New Roman"/>
          <w:color w:val="181717"/>
          <w:sz w:val="19"/>
        </w:rPr>
        <w:t xml:space="preserve">Seyahat alımları: Vakıf yükseköğretim kurumunun münhasıran eğitim öğretim faali-yetleriyle ilişkisi olmak üzere yurt içi/yurt dışı seyahat için </w:t>
      </w:r>
      <w:r>
        <w:rPr>
          <w:rFonts w:ascii="Times New Roman" w:eastAsia="Times New Roman" w:hAnsi="Times New Roman" w:cs="Times New Roman"/>
          <w:color w:val="181717"/>
          <w:sz w:val="19"/>
        </w:rPr>
        <w:t>ulaşım, konaklama, temsil/ağırlama ve benzeri işlemleri,</w:t>
      </w:r>
    </w:p>
    <w:p w:rsidR="00370F4F" w:rsidRDefault="00936B3E" w:rsidP="00936B3E">
      <w:pPr>
        <w:numPr>
          <w:ilvl w:val="0"/>
          <w:numId w:val="1"/>
        </w:numPr>
        <w:spacing w:after="5" w:line="265" w:lineRule="auto"/>
        <w:ind w:firstLine="558"/>
        <w:jc w:val="both"/>
      </w:pPr>
      <w:r>
        <w:rPr>
          <w:rFonts w:ascii="Times New Roman" w:eastAsia="Times New Roman" w:hAnsi="Times New Roman" w:cs="Times New Roman"/>
          <w:color w:val="181717"/>
          <w:sz w:val="19"/>
        </w:rPr>
        <w:t>Sınırlı ayni hak tesisi: 22/11/2001 tarihli ve 4721 sayılı Türk Medeni Kanunundamülkiyet dışında kalan ayni hakların tesisini,</w:t>
      </w:r>
    </w:p>
    <w:p w:rsidR="00370F4F" w:rsidRDefault="00936B3E" w:rsidP="00936B3E">
      <w:pPr>
        <w:numPr>
          <w:ilvl w:val="0"/>
          <w:numId w:val="1"/>
        </w:numPr>
        <w:spacing w:after="5" w:line="265" w:lineRule="auto"/>
        <w:ind w:firstLine="558"/>
        <w:jc w:val="both"/>
      </w:pPr>
      <w:r>
        <w:rPr>
          <w:rFonts w:ascii="Times New Roman" w:eastAsia="Times New Roman" w:hAnsi="Times New Roman" w:cs="Times New Roman"/>
          <w:color w:val="181717"/>
          <w:sz w:val="19"/>
        </w:rPr>
        <w:t xml:space="preserve">Sözleşme: Bu Yönetmelik kapsamında gerçekleştirilen yazılı anlaşmayı, </w:t>
      </w:r>
    </w:p>
    <w:p w:rsidR="00370F4F" w:rsidRDefault="00936B3E" w:rsidP="00936B3E">
      <w:pPr>
        <w:numPr>
          <w:ilvl w:val="0"/>
          <w:numId w:val="1"/>
        </w:numPr>
        <w:spacing w:after="5" w:line="265" w:lineRule="auto"/>
        <w:ind w:firstLine="558"/>
        <w:jc w:val="both"/>
      </w:pPr>
      <w:r>
        <w:rPr>
          <w:rFonts w:ascii="Times New Roman" w:eastAsia="Times New Roman" w:hAnsi="Times New Roman" w:cs="Times New Roman"/>
          <w:color w:val="181717"/>
          <w:sz w:val="19"/>
        </w:rPr>
        <w:t>Ş</w:t>
      </w:r>
      <w:r>
        <w:rPr>
          <w:rFonts w:ascii="Times New Roman" w:eastAsia="Times New Roman" w:hAnsi="Times New Roman" w:cs="Times New Roman"/>
          <w:color w:val="181717"/>
          <w:sz w:val="19"/>
        </w:rPr>
        <w:t>artname: Yapılacak işlerin genel, özel, teknik ve idari usul ve esaslarını gösterenbelgeleri,</w:t>
      </w:r>
    </w:p>
    <w:p w:rsidR="00370F4F" w:rsidRDefault="00936B3E" w:rsidP="00936B3E">
      <w:pPr>
        <w:numPr>
          <w:ilvl w:val="0"/>
          <w:numId w:val="1"/>
        </w:numPr>
        <w:spacing w:after="5" w:line="265" w:lineRule="auto"/>
        <w:ind w:firstLine="558"/>
        <w:jc w:val="both"/>
      </w:pPr>
      <w:r>
        <w:rPr>
          <w:rFonts w:ascii="Times New Roman" w:eastAsia="Times New Roman" w:hAnsi="Times New Roman" w:cs="Times New Roman"/>
          <w:color w:val="181717"/>
          <w:sz w:val="19"/>
        </w:rPr>
        <w:t xml:space="preserve">Tahmini bedel: İhale konusu işlerin önceden tahmin edilen bedelini, </w:t>
      </w:r>
    </w:p>
    <w:p w:rsidR="00370F4F" w:rsidRDefault="00936B3E" w:rsidP="00936B3E">
      <w:pPr>
        <w:numPr>
          <w:ilvl w:val="0"/>
          <w:numId w:val="1"/>
        </w:numPr>
        <w:spacing w:after="5" w:line="265" w:lineRule="auto"/>
        <w:ind w:firstLine="558"/>
        <w:jc w:val="both"/>
      </w:pPr>
      <w:r>
        <w:rPr>
          <w:rFonts w:ascii="Times New Roman" w:eastAsia="Times New Roman" w:hAnsi="Times New Roman" w:cs="Times New Roman"/>
          <w:color w:val="181717"/>
          <w:sz w:val="19"/>
        </w:rPr>
        <w:t xml:space="preserve">Tarifeli alımlar: Elektrik, su, doğalgaz, telefon, data, internet hizmetleri gibi belirlibir </w:t>
      </w:r>
      <w:r>
        <w:rPr>
          <w:rFonts w:ascii="Times New Roman" w:eastAsia="Times New Roman" w:hAnsi="Times New Roman" w:cs="Times New Roman"/>
          <w:color w:val="181717"/>
          <w:sz w:val="19"/>
        </w:rPr>
        <w:t>tarifeye göre yapılabilen alımları,</w:t>
      </w:r>
    </w:p>
    <w:p w:rsidR="00370F4F" w:rsidRDefault="00936B3E">
      <w:pPr>
        <w:spacing w:after="5" w:line="265" w:lineRule="auto"/>
        <w:ind w:left="-14" w:firstLine="558"/>
        <w:jc w:val="both"/>
      </w:pPr>
      <w:r>
        <w:rPr>
          <w:rFonts w:ascii="Times New Roman" w:eastAsia="Times New Roman" w:hAnsi="Times New Roman" w:cs="Times New Roman"/>
          <w:color w:val="181717"/>
          <w:sz w:val="19"/>
        </w:rPr>
        <w:t>ö) Trampa: 11/1/2011 tarihli ve 6098 sayılı Türk Borçlar Kanununun trampa ile ilgili maddelerinde gösterilen işlemleri,</w:t>
      </w:r>
    </w:p>
    <w:p w:rsidR="00370F4F" w:rsidRDefault="00936B3E" w:rsidP="00936B3E">
      <w:pPr>
        <w:numPr>
          <w:ilvl w:val="0"/>
          <w:numId w:val="1"/>
        </w:numPr>
        <w:spacing w:after="5" w:line="265" w:lineRule="auto"/>
        <w:ind w:firstLine="558"/>
        <w:jc w:val="both"/>
      </w:pPr>
      <w:r>
        <w:rPr>
          <w:rFonts w:ascii="Times New Roman" w:eastAsia="Times New Roman" w:hAnsi="Times New Roman" w:cs="Times New Roman"/>
          <w:color w:val="181717"/>
          <w:sz w:val="19"/>
        </w:rPr>
        <w:t>Vakıf yükseköğretim kurumu: İhaleyi yapacak olan vakıf üniversiteleri ve vakıf mes-lek yüksekokullar</w:t>
      </w:r>
      <w:r>
        <w:rPr>
          <w:rFonts w:ascii="Times New Roman" w:eastAsia="Times New Roman" w:hAnsi="Times New Roman" w:cs="Times New Roman"/>
          <w:color w:val="181717"/>
          <w:sz w:val="19"/>
        </w:rPr>
        <w:t>ını,</w:t>
      </w:r>
    </w:p>
    <w:p w:rsidR="00370F4F" w:rsidRDefault="00936B3E" w:rsidP="00936B3E">
      <w:pPr>
        <w:numPr>
          <w:ilvl w:val="0"/>
          <w:numId w:val="2"/>
        </w:numPr>
        <w:spacing w:after="5" w:line="265" w:lineRule="auto"/>
        <w:ind w:right="491" w:firstLine="279"/>
        <w:jc w:val="both"/>
      </w:pPr>
      <w:r>
        <w:rPr>
          <w:rFonts w:ascii="Times New Roman" w:eastAsia="Times New Roman" w:hAnsi="Times New Roman" w:cs="Times New Roman"/>
          <w:color w:val="181717"/>
          <w:sz w:val="19"/>
        </w:rPr>
        <w:lastRenderedPageBreak/>
        <w:t>Yapım: Her türlü inşaat işleri ve bu işlerle ilgili tesisat, imalat, ihzarat, nakliye, ta-mamlama, onarım, restorasyon, çevre düzenlemesi, sondaj, yıkma, güçlendirme ve montaj işleri ile benzeri yapım işlerini,</w:t>
      </w:r>
    </w:p>
    <w:p w:rsidR="00370F4F" w:rsidRDefault="00936B3E" w:rsidP="00936B3E">
      <w:pPr>
        <w:numPr>
          <w:ilvl w:val="0"/>
          <w:numId w:val="2"/>
        </w:numPr>
        <w:spacing w:after="5" w:line="265" w:lineRule="auto"/>
        <w:ind w:right="491" w:firstLine="279"/>
        <w:jc w:val="both"/>
      </w:pPr>
      <w:r>
        <w:rPr>
          <w:rFonts w:ascii="Times New Roman" w:eastAsia="Times New Roman" w:hAnsi="Times New Roman" w:cs="Times New Roman"/>
          <w:color w:val="181717"/>
          <w:sz w:val="19"/>
        </w:rPr>
        <w:t>Yüklenici: Üzerine ihale yapılan ve sözl</w:t>
      </w:r>
      <w:r>
        <w:rPr>
          <w:rFonts w:ascii="Times New Roman" w:eastAsia="Times New Roman" w:hAnsi="Times New Roman" w:cs="Times New Roman"/>
          <w:color w:val="181717"/>
          <w:sz w:val="19"/>
        </w:rPr>
        <w:t>eşme imzalanan istekliyi,ifade eder.</w:t>
      </w:r>
    </w:p>
    <w:p w:rsidR="00370F4F" w:rsidRDefault="00936B3E">
      <w:pPr>
        <w:pStyle w:val="Balk2"/>
        <w:ind w:left="563"/>
      </w:pPr>
      <w:r>
        <w:t>Temel ilkeler</w:t>
      </w:r>
    </w:p>
    <w:p w:rsidR="00370F4F" w:rsidRDefault="00936B3E">
      <w:pPr>
        <w:spacing w:after="5" w:line="265" w:lineRule="auto"/>
        <w:ind w:left="-14" w:firstLine="558"/>
        <w:jc w:val="both"/>
      </w:pPr>
      <w:r>
        <w:rPr>
          <w:rFonts w:ascii="Times New Roman" w:eastAsia="Times New Roman" w:hAnsi="Times New Roman" w:cs="Times New Roman"/>
          <w:b/>
          <w:color w:val="181717"/>
          <w:sz w:val="19"/>
        </w:rPr>
        <w:t xml:space="preserve">MADDE 4 – </w:t>
      </w:r>
      <w:r>
        <w:rPr>
          <w:rFonts w:ascii="Times New Roman" w:eastAsia="Times New Roman" w:hAnsi="Times New Roman" w:cs="Times New Roman"/>
          <w:color w:val="181717"/>
          <w:sz w:val="19"/>
        </w:rPr>
        <w:t>(1) Vakıf yükseköğretim kurumları, bu Yönetmeliğe göre yapılacak ihalelerde; saydamlığı, rekabeti, eşit muameleyi, güvenirliği, gizliliği, kamuoyu denetimini, ihtiyaçların uygun şartlarla ve zamanında karşılanmasını ve kaynakların verimli kullanılmasını sa</w:t>
      </w:r>
      <w:r>
        <w:rPr>
          <w:rFonts w:ascii="Times New Roman" w:eastAsia="Times New Roman" w:hAnsi="Times New Roman" w:cs="Times New Roman"/>
          <w:color w:val="181717"/>
          <w:sz w:val="19"/>
        </w:rPr>
        <w:t>ğlamakla yükümlüdür.</w:t>
      </w:r>
    </w:p>
    <w:p w:rsidR="00370F4F" w:rsidRDefault="00936B3E" w:rsidP="00936B3E">
      <w:pPr>
        <w:numPr>
          <w:ilvl w:val="0"/>
          <w:numId w:val="3"/>
        </w:numPr>
        <w:spacing w:after="5" w:line="265" w:lineRule="auto"/>
        <w:ind w:firstLine="558"/>
        <w:jc w:val="both"/>
      </w:pPr>
      <w:r>
        <w:rPr>
          <w:rFonts w:ascii="Times New Roman" w:eastAsia="Times New Roman" w:hAnsi="Times New Roman" w:cs="Times New Roman"/>
          <w:color w:val="181717"/>
          <w:sz w:val="19"/>
        </w:rPr>
        <w:t>31/12/2005 tarihli ve 26040 sayılı Resmî Gazete’de yayımlanan Vakıf Yükseköğretim Kurumları Yönetmeliğinin 28 inci maddesine aykırı nitelikte ihale yapılamaz.</w:t>
      </w:r>
    </w:p>
    <w:p w:rsidR="00370F4F" w:rsidRDefault="00936B3E" w:rsidP="00936B3E">
      <w:pPr>
        <w:numPr>
          <w:ilvl w:val="0"/>
          <w:numId w:val="3"/>
        </w:numPr>
        <w:spacing w:after="5" w:line="265" w:lineRule="auto"/>
        <w:ind w:firstLine="558"/>
        <w:jc w:val="both"/>
      </w:pPr>
      <w:r>
        <w:rPr>
          <w:rFonts w:ascii="Times New Roman" w:eastAsia="Times New Roman" w:hAnsi="Times New Roman" w:cs="Times New Roman"/>
          <w:color w:val="181717"/>
          <w:sz w:val="19"/>
        </w:rPr>
        <w:t>Anahtar teslimi yapım ihaleleri hariç, aralarında kabul edilebilir doğal bir</w:t>
      </w:r>
      <w:r>
        <w:rPr>
          <w:rFonts w:ascii="Times New Roman" w:eastAsia="Times New Roman" w:hAnsi="Times New Roman" w:cs="Times New Roman"/>
          <w:color w:val="181717"/>
          <w:sz w:val="19"/>
        </w:rPr>
        <w:t xml:space="preserve"> bağlantıolmadığı sürece mal alımı, hizmet alımı ve yapım işleri bir arada ihale edilemez. </w:t>
      </w:r>
    </w:p>
    <w:p w:rsidR="00370F4F" w:rsidRDefault="00936B3E" w:rsidP="00936B3E">
      <w:pPr>
        <w:numPr>
          <w:ilvl w:val="0"/>
          <w:numId w:val="3"/>
        </w:numPr>
        <w:spacing w:after="5" w:line="265" w:lineRule="auto"/>
        <w:ind w:firstLine="558"/>
        <w:jc w:val="both"/>
      </w:pPr>
      <w:r>
        <w:rPr>
          <w:rFonts w:ascii="Times New Roman" w:eastAsia="Times New Roman" w:hAnsi="Times New Roman" w:cs="Times New Roman"/>
          <w:color w:val="181717"/>
          <w:sz w:val="19"/>
        </w:rPr>
        <w:t>Bu Yönetmelikte belirlenmiş limitlerin altında kalmak amacıyla ihale konusunuoluşturan işler kısımlara bölünemez.</w:t>
      </w:r>
    </w:p>
    <w:p w:rsidR="00370F4F" w:rsidRDefault="00936B3E">
      <w:pPr>
        <w:pStyle w:val="Balk2"/>
        <w:ind w:left="563"/>
      </w:pPr>
      <w:r>
        <w:t>İhaleye katılımda yeterlilik kuralları</w:t>
      </w:r>
    </w:p>
    <w:p w:rsidR="00370F4F" w:rsidRDefault="00936B3E">
      <w:pPr>
        <w:spacing w:after="5" w:line="265" w:lineRule="auto"/>
        <w:ind w:left="-14" w:firstLine="558"/>
        <w:jc w:val="both"/>
      </w:pPr>
      <w:r>
        <w:rPr>
          <w:rFonts w:ascii="Times New Roman" w:eastAsia="Times New Roman" w:hAnsi="Times New Roman" w:cs="Times New Roman"/>
          <w:b/>
          <w:color w:val="181717"/>
          <w:sz w:val="19"/>
        </w:rPr>
        <w:t xml:space="preserve">MADDE 5 – </w:t>
      </w:r>
      <w:r>
        <w:rPr>
          <w:rFonts w:ascii="Times New Roman" w:eastAsia="Times New Roman" w:hAnsi="Times New Roman" w:cs="Times New Roman"/>
          <w:color w:val="181717"/>
          <w:sz w:val="19"/>
        </w:rPr>
        <w:t>(</w:t>
      </w:r>
      <w:r>
        <w:rPr>
          <w:rFonts w:ascii="Times New Roman" w:eastAsia="Times New Roman" w:hAnsi="Times New Roman" w:cs="Times New Roman"/>
          <w:color w:val="181717"/>
          <w:sz w:val="19"/>
        </w:rPr>
        <w:t>1) Vakıf yükseköğretim kurumları 4 üncü maddede belirtilen temel ilkeler doğrultusunda, ihaleye katılacak isteklilerden, ekonomik ve mali yeterlilik ile mesleki ve teknik yeterliliklerinin belirlenmesine ilişkin ihtiyaç duyulan bilgi ve belgeleri isterler.</w:t>
      </w:r>
      <w:r>
        <w:rPr>
          <w:rFonts w:ascii="Times New Roman" w:eastAsia="Times New Roman" w:hAnsi="Times New Roman" w:cs="Times New Roman"/>
          <w:color w:val="181717"/>
          <w:sz w:val="19"/>
        </w:rPr>
        <w:t xml:space="preserve"> </w:t>
      </w:r>
      <w:r>
        <w:rPr>
          <w:rFonts w:ascii="Times New Roman" w:eastAsia="Times New Roman" w:hAnsi="Times New Roman" w:cs="Times New Roman"/>
          <w:b/>
          <w:color w:val="181717"/>
          <w:sz w:val="19"/>
        </w:rPr>
        <w:t>Tahmini bedel</w:t>
      </w:r>
    </w:p>
    <w:p w:rsidR="00370F4F" w:rsidRDefault="00936B3E">
      <w:pPr>
        <w:spacing w:after="5" w:line="265" w:lineRule="auto"/>
        <w:ind w:left="-14" w:firstLine="558"/>
        <w:jc w:val="both"/>
      </w:pPr>
      <w:r>
        <w:rPr>
          <w:rFonts w:ascii="Times New Roman" w:eastAsia="Times New Roman" w:hAnsi="Times New Roman" w:cs="Times New Roman"/>
          <w:b/>
          <w:color w:val="181717"/>
          <w:sz w:val="19"/>
        </w:rPr>
        <w:t xml:space="preserve">MADDE 6 – </w:t>
      </w:r>
      <w:r>
        <w:rPr>
          <w:rFonts w:ascii="Times New Roman" w:eastAsia="Times New Roman" w:hAnsi="Times New Roman" w:cs="Times New Roman"/>
          <w:color w:val="181717"/>
          <w:sz w:val="19"/>
        </w:rPr>
        <w:t>(1) Bu Yönetmeliğe göre yapılacak ihale konusu işlere ilişkin olarak tahmini bedel, vakıf yükseköğretim kurumlarınca tespit edilir veya ettirilir. İşin özelliğine göre gerektiğinde bu bedel veya bu bedelin hesabında kullanılacak fi</w:t>
      </w:r>
      <w:r>
        <w:rPr>
          <w:rFonts w:ascii="Times New Roman" w:eastAsia="Times New Roman" w:hAnsi="Times New Roman" w:cs="Times New Roman"/>
          <w:color w:val="181717"/>
          <w:sz w:val="19"/>
        </w:rPr>
        <w:t>yatlar belediye, ticaret odası, sanayi odası, borsa gibi kuruluşlardan veya bilirkişilerden soruşturulur. Taşınmaz alımı, satımı, kiralanması, kiraya verilmesi, trampası, sınırlı ayni hak tesisi işlemlerinde tahmini bedelin tespiti için Sermaye Piyasası Ku</w:t>
      </w:r>
      <w:r>
        <w:rPr>
          <w:rFonts w:ascii="Times New Roman" w:eastAsia="Times New Roman" w:hAnsi="Times New Roman" w:cs="Times New Roman"/>
          <w:color w:val="181717"/>
          <w:sz w:val="19"/>
        </w:rPr>
        <w:t xml:space="preserve">rumundan (SPK) lisanslı gayrimenkul değerleme şirketleri tarafından SPK mevzuatına uygun olarak ve hiçbir sınırlamaya </w:t>
      </w:r>
      <w:r>
        <w:rPr>
          <w:rFonts w:ascii="Times New Roman" w:eastAsia="Times New Roman" w:hAnsi="Times New Roman" w:cs="Times New Roman"/>
          <w:color w:val="181717"/>
          <w:sz w:val="19"/>
        </w:rPr>
        <w:lastRenderedPageBreak/>
        <w:t xml:space="preserve">bağlı olmaksızın hazırlanacak değerleme raporlarındaki değer tespitleri esas alınır. Tahmini bedel, bunun dayanaklarının da eklendiği bir </w:t>
      </w:r>
      <w:r>
        <w:rPr>
          <w:rFonts w:ascii="Times New Roman" w:eastAsia="Times New Roman" w:hAnsi="Times New Roman" w:cs="Times New Roman"/>
          <w:color w:val="181717"/>
          <w:sz w:val="19"/>
        </w:rPr>
        <w:t>hesap tutanağında gösterilir ve ihale dokümanı arasında saklanır. Bu bedel gerektiğinde ihale komisyonlarınca tahkik ettirilir. Ancak, yapım işlerinde tahmini bedel tespiti sırasında bu işler için kanunların verdiği yetkiye dayanılarak ilgili kamu kurumlar</w:t>
      </w:r>
      <w:r>
        <w:rPr>
          <w:rFonts w:ascii="Times New Roman" w:eastAsia="Times New Roman" w:hAnsi="Times New Roman" w:cs="Times New Roman"/>
          <w:color w:val="181717"/>
          <w:sz w:val="19"/>
        </w:rPr>
        <w:t xml:space="preserve">ınca tespit edilmiş birim fiyatları varsa bunlar kullanılır. Tahmini bedele ihale ve ön yeterlilik ilanlarında yer verilmez. İsteklilere veya ihale süreci ile resmi ilişkisi olmayan diğer kişilere açıklanmaz. </w:t>
      </w:r>
    </w:p>
    <w:p w:rsidR="00370F4F" w:rsidRDefault="00936B3E">
      <w:pPr>
        <w:pStyle w:val="Balk2"/>
        <w:ind w:left="563"/>
      </w:pPr>
      <w:r>
        <w:t>Komisyonlar</w:t>
      </w:r>
    </w:p>
    <w:p w:rsidR="00370F4F" w:rsidRDefault="00936B3E">
      <w:pPr>
        <w:spacing w:after="5" w:line="265" w:lineRule="auto"/>
        <w:ind w:left="-14" w:firstLine="558"/>
        <w:jc w:val="both"/>
      </w:pPr>
      <w:r>
        <w:rPr>
          <w:rFonts w:ascii="Times New Roman" w:eastAsia="Times New Roman" w:hAnsi="Times New Roman" w:cs="Times New Roman"/>
          <w:b/>
          <w:color w:val="181717"/>
          <w:sz w:val="19"/>
        </w:rPr>
        <w:t xml:space="preserve">MADDE 7 – </w:t>
      </w:r>
      <w:r>
        <w:rPr>
          <w:rFonts w:ascii="Times New Roman" w:eastAsia="Times New Roman" w:hAnsi="Times New Roman" w:cs="Times New Roman"/>
          <w:color w:val="181717"/>
          <w:sz w:val="19"/>
        </w:rPr>
        <w:t>(1) İhale yetkilisi, vak</w:t>
      </w:r>
      <w:r>
        <w:rPr>
          <w:rFonts w:ascii="Times New Roman" w:eastAsia="Times New Roman" w:hAnsi="Times New Roman" w:cs="Times New Roman"/>
          <w:color w:val="181717"/>
          <w:sz w:val="19"/>
        </w:rPr>
        <w:t>ıf yükseköğretim kurumlarının görevlilerinden birinin başkanlığında, ihale konusu işin uzmanı olmak şartıyla en az iki kişinin katılmasıyla kurulacak komisyonları görevlendirir. İhale sürecindeki işlemlerin gerçekleştirilmesi amacıyla ihale komisyonunun; m</w:t>
      </w:r>
      <w:r>
        <w:rPr>
          <w:rFonts w:ascii="Times New Roman" w:eastAsia="Times New Roman" w:hAnsi="Times New Roman" w:cs="Times New Roman"/>
          <w:color w:val="181717"/>
          <w:sz w:val="19"/>
        </w:rPr>
        <w:t>uayene ve kabul işlemleri için ise muayene ve kabul komisyonu kurulması zorunludur.</w:t>
      </w:r>
    </w:p>
    <w:p w:rsidR="00370F4F" w:rsidRDefault="00936B3E" w:rsidP="00936B3E">
      <w:pPr>
        <w:numPr>
          <w:ilvl w:val="0"/>
          <w:numId w:val="4"/>
        </w:numPr>
        <w:spacing w:after="5" w:line="265" w:lineRule="auto"/>
        <w:ind w:firstLine="558"/>
        <w:jc w:val="both"/>
      </w:pPr>
      <w:r>
        <w:rPr>
          <w:rFonts w:ascii="Times New Roman" w:eastAsia="Times New Roman" w:hAnsi="Times New Roman" w:cs="Times New Roman"/>
          <w:color w:val="181717"/>
          <w:sz w:val="19"/>
        </w:rPr>
        <w:t>Komisyonlara yardımcı olmak üzere, ihale kararlarına katılmamak şartı ile gereğikadar personel ve uzman da görevlendirilebilir.</w:t>
      </w:r>
    </w:p>
    <w:p w:rsidR="00370F4F" w:rsidRDefault="00936B3E" w:rsidP="00936B3E">
      <w:pPr>
        <w:numPr>
          <w:ilvl w:val="0"/>
          <w:numId w:val="4"/>
        </w:numPr>
        <w:spacing w:after="5" w:line="265" w:lineRule="auto"/>
        <w:ind w:firstLine="558"/>
        <w:jc w:val="both"/>
      </w:pPr>
      <w:r>
        <w:rPr>
          <w:rFonts w:ascii="Times New Roman" w:eastAsia="Times New Roman" w:hAnsi="Times New Roman" w:cs="Times New Roman"/>
          <w:color w:val="181717"/>
          <w:sz w:val="19"/>
        </w:rPr>
        <w:t>Komisyonlar üye tam sayısıyla toplanır. Komi</w:t>
      </w:r>
      <w:r>
        <w:rPr>
          <w:rFonts w:ascii="Times New Roman" w:eastAsia="Times New Roman" w:hAnsi="Times New Roman" w:cs="Times New Roman"/>
          <w:color w:val="181717"/>
          <w:sz w:val="19"/>
        </w:rPr>
        <w:t>syon kararları çoğunlukla alınır. Oyların eşit olması halinde başkanın bulunduğu taraf çoğunlukta kabul edilir. Kararlarda çekimser kalınamaz. Karşı oy kullanan üye, karşı oy gerekçesini kararın altına yazarak imzalamak zorundadır. Komisyon başkan ve üyele</w:t>
      </w:r>
      <w:r>
        <w:rPr>
          <w:rFonts w:ascii="Times New Roman" w:eastAsia="Times New Roman" w:hAnsi="Times New Roman" w:cs="Times New Roman"/>
          <w:color w:val="181717"/>
          <w:sz w:val="19"/>
        </w:rPr>
        <w:t xml:space="preserve">ri oy ve kararlarından sorumludur. </w:t>
      </w:r>
      <w:r>
        <w:rPr>
          <w:rFonts w:ascii="Times New Roman" w:eastAsia="Times New Roman" w:hAnsi="Times New Roman" w:cs="Times New Roman"/>
          <w:b/>
          <w:color w:val="181717"/>
          <w:sz w:val="19"/>
        </w:rPr>
        <w:t>İhale işlem dosyası</w:t>
      </w:r>
    </w:p>
    <w:p w:rsidR="00370F4F" w:rsidRDefault="00936B3E">
      <w:pPr>
        <w:spacing w:after="5" w:line="265" w:lineRule="auto"/>
        <w:ind w:left="-14" w:firstLine="558"/>
        <w:jc w:val="both"/>
      </w:pPr>
      <w:r>
        <w:rPr>
          <w:rFonts w:ascii="Times New Roman" w:eastAsia="Times New Roman" w:hAnsi="Times New Roman" w:cs="Times New Roman"/>
          <w:b/>
          <w:color w:val="181717"/>
          <w:sz w:val="19"/>
        </w:rPr>
        <w:t xml:space="preserve">MADDE 8 – </w:t>
      </w:r>
      <w:r>
        <w:rPr>
          <w:rFonts w:ascii="Times New Roman" w:eastAsia="Times New Roman" w:hAnsi="Times New Roman" w:cs="Times New Roman"/>
          <w:color w:val="181717"/>
          <w:sz w:val="19"/>
        </w:rPr>
        <w:t>(1) İhalesi yapılacak her iş için bir işlem dosyası düzenlenir. Bu dosyada ihale yetkilisinden alınan onay belgesi ve eki tahmini bedele ilişkin hesap cetveli, ihale dokümanı, ilan metinleri,</w:t>
      </w:r>
      <w:r>
        <w:rPr>
          <w:rFonts w:ascii="Times New Roman" w:eastAsia="Times New Roman" w:hAnsi="Times New Roman" w:cs="Times New Roman"/>
          <w:color w:val="181717"/>
          <w:sz w:val="19"/>
        </w:rPr>
        <w:t xml:space="preserve"> adaylar veya istekliler tarafından sunulan başvurular veya teklifler ve diğer belgeler, ihale komisyonu tutanak ve kararları gibi ihale süreci ile ilgili bütün belgeler bulunur.</w:t>
      </w:r>
    </w:p>
    <w:p w:rsidR="00370F4F" w:rsidRDefault="00936B3E">
      <w:pPr>
        <w:pStyle w:val="Balk2"/>
        <w:ind w:left="563"/>
      </w:pPr>
      <w:r>
        <w:t>Onay belgesi</w:t>
      </w:r>
    </w:p>
    <w:p w:rsidR="00370F4F" w:rsidRDefault="00936B3E">
      <w:pPr>
        <w:spacing w:after="5" w:line="265" w:lineRule="auto"/>
        <w:ind w:left="-14" w:firstLine="558"/>
        <w:jc w:val="both"/>
      </w:pPr>
      <w:r>
        <w:rPr>
          <w:rFonts w:ascii="Times New Roman" w:eastAsia="Times New Roman" w:hAnsi="Times New Roman" w:cs="Times New Roman"/>
          <w:b/>
          <w:color w:val="181717"/>
          <w:sz w:val="19"/>
        </w:rPr>
        <w:t xml:space="preserve">MADDE 9 – </w:t>
      </w:r>
      <w:r>
        <w:rPr>
          <w:rFonts w:ascii="Times New Roman" w:eastAsia="Times New Roman" w:hAnsi="Times New Roman" w:cs="Times New Roman"/>
          <w:color w:val="181717"/>
          <w:sz w:val="19"/>
        </w:rPr>
        <w:t>(1) İhalesi yapılacak her iş için bir onay belgesi haz</w:t>
      </w:r>
      <w:r>
        <w:rPr>
          <w:rFonts w:ascii="Times New Roman" w:eastAsia="Times New Roman" w:hAnsi="Times New Roman" w:cs="Times New Roman"/>
          <w:color w:val="181717"/>
          <w:sz w:val="19"/>
        </w:rPr>
        <w:t xml:space="preserve">ırlanır. Onay belgesinde; ihale konusu olan işin nevi, niteliği, miktarı, varsa proje numarası, tahmini bedeli, </w:t>
      </w:r>
      <w:r>
        <w:rPr>
          <w:rFonts w:ascii="Times New Roman" w:eastAsia="Times New Roman" w:hAnsi="Times New Roman" w:cs="Times New Roman"/>
          <w:color w:val="181717"/>
          <w:sz w:val="19"/>
        </w:rPr>
        <w:lastRenderedPageBreak/>
        <w:t>kullanılabilir bütçe miktarı, avans verilecekse şartları, ihalede uygulanacak usul, ilanın metni ve geçici teminat miktarı belirtilir. Onay belg</w:t>
      </w:r>
      <w:r>
        <w:rPr>
          <w:rFonts w:ascii="Times New Roman" w:eastAsia="Times New Roman" w:hAnsi="Times New Roman" w:cs="Times New Roman"/>
          <w:color w:val="181717"/>
          <w:sz w:val="19"/>
        </w:rPr>
        <w:t>esinde ayrıca, şartname ve eklerinin bedelinin ne olacağı gösterilir.</w:t>
      </w:r>
    </w:p>
    <w:p w:rsidR="00370F4F" w:rsidRDefault="00936B3E">
      <w:pPr>
        <w:spacing w:after="4"/>
        <w:ind w:left="10" w:right="-14" w:hanging="10"/>
        <w:jc w:val="right"/>
      </w:pPr>
      <w:r>
        <w:rPr>
          <w:rFonts w:ascii="Times New Roman" w:eastAsia="Times New Roman" w:hAnsi="Times New Roman" w:cs="Times New Roman"/>
          <w:color w:val="181717"/>
          <w:sz w:val="19"/>
        </w:rPr>
        <w:t>(2) İhale yetkilisi tarafından ihale onay belgesinin onaylanmasıyla birlikte ihale süreci</w:t>
      </w:r>
    </w:p>
    <w:p w:rsidR="00370F4F" w:rsidRDefault="00936B3E">
      <w:pPr>
        <w:spacing w:after="5" w:line="265" w:lineRule="auto"/>
        <w:ind w:left="-14"/>
        <w:jc w:val="both"/>
      </w:pPr>
      <w:r>
        <w:rPr>
          <w:rFonts w:ascii="Times New Roman" w:eastAsia="Times New Roman" w:hAnsi="Times New Roman" w:cs="Times New Roman"/>
          <w:color w:val="181717"/>
          <w:sz w:val="19"/>
        </w:rPr>
        <w:t>başlar; taraflarca sözleşmenin imzalanması veya ihalenin iptali ile sona erer.</w:t>
      </w:r>
    </w:p>
    <w:p w:rsidR="00370F4F" w:rsidRDefault="00936B3E">
      <w:pPr>
        <w:pStyle w:val="Balk2"/>
        <w:ind w:left="563"/>
      </w:pPr>
      <w:r>
        <w:t xml:space="preserve">İlan </w:t>
      </w:r>
    </w:p>
    <w:p w:rsidR="00370F4F" w:rsidRDefault="00936B3E">
      <w:pPr>
        <w:spacing w:after="5" w:line="265" w:lineRule="auto"/>
        <w:ind w:left="568"/>
        <w:jc w:val="both"/>
      </w:pPr>
      <w:r>
        <w:rPr>
          <w:rFonts w:ascii="Times New Roman" w:eastAsia="Times New Roman" w:hAnsi="Times New Roman" w:cs="Times New Roman"/>
          <w:b/>
          <w:color w:val="181717"/>
          <w:sz w:val="19"/>
        </w:rPr>
        <w:t xml:space="preserve">MADDE 10 – </w:t>
      </w:r>
      <w:r>
        <w:rPr>
          <w:rFonts w:ascii="Times New Roman" w:eastAsia="Times New Roman" w:hAnsi="Times New Roman" w:cs="Times New Roman"/>
          <w:color w:val="181717"/>
          <w:sz w:val="19"/>
        </w:rPr>
        <w:t>(1) Vakıf yükseköğretim kurumları, ihaleye çıkmadan önce ilan yapmak</w:t>
      </w:r>
    </w:p>
    <w:p w:rsidR="00370F4F" w:rsidRDefault="00936B3E">
      <w:pPr>
        <w:spacing w:after="5" w:line="265" w:lineRule="auto"/>
        <w:ind w:left="-14"/>
        <w:jc w:val="both"/>
      </w:pPr>
      <w:r>
        <w:rPr>
          <w:rFonts w:ascii="Times New Roman" w:eastAsia="Times New Roman" w:hAnsi="Times New Roman" w:cs="Times New Roman"/>
          <w:color w:val="181717"/>
          <w:sz w:val="19"/>
        </w:rPr>
        <w:t>zorundadırlar. İlan ile ihale tarihi arasında, ihale usulüne ve işin niteliğine göre bütün isteklilerin tekliflerini hazırlayabilmelerine imkân sağlayacak makul bir süre ihale yetkilisi t</w:t>
      </w:r>
      <w:r>
        <w:rPr>
          <w:rFonts w:ascii="Times New Roman" w:eastAsia="Times New Roman" w:hAnsi="Times New Roman" w:cs="Times New Roman"/>
          <w:color w:val="181717"/>
          <w:sz w:val="19"/>
        </w:rPr>
        <w:t xml:space="preserve">arafından belirlenir. Bu süre 7 günden az olamaz. </w:t>
      </w:r>
    </w:p>
    <w:p w:rsidR="00370F4F" w:rsidRDefault="00936B3E" w:rsidP="00936B3E">
      <w:pPr>
        <w:numPr>
          <w:ilvl w:val="0"/>
          <w:numId w:val="5"/>
        </w:numPr>
        <w:spacing w:after="5" w:line="265" w:lineRule="auto"/>
        <w:ind w:firstLine="558"/>
        <w:jc w:val="both"/>
      </w:pPr>
      <w:r>
        <w:rPr>
          <w:rFonts w:ascii="Times New Roman" w:eastAsia="Times New Roman" w:hAnsi="Times New Roman" w:cs="Times New Roman"/>
          <w:color w:val="181717"/>
          <w:sz w:val="19"/>
        </w:rPr>
        <w:t>İhaleler, aleniyeti sağlayacak şekilde, ihalenin yapıldığı yerde yayınlanan yerel gazetelerde ve vakıf yükseköğretim kurumunun resmi internet sitesinde, ihale ilanları için belirlenen ayrı bir bölümde ilan</w:t>
      </w:r>
      <w:r>
        <w:rPr>
          <w:rFonts w:ascii="Times New Roman" w:eastAsia="Times New Roman" w:hAnsi="Times New Roman" w:cs="Times New Roman"/>
          <w:color w:val="181717"/>
          <w:sz w:val="19"/>
        </w:rPr>
        <w:t xml:space="preserve"> edilir. İnternet sitesinde yayınlanan ilanlar, ihale saatine kadar siteden kaldırılmaz. Doğrudan temin ve pazarlık usulünün uygulandığı alımlarda ilan yapılması zorunlu değildir. </w:t>
      </w:r>
    </w:p>
    <w:p w:rsidR="00370F4F" w:rsidRDefault="00936B3E" w:rsidP="00936B3E">
      <w:pPr>
        <w:numPr>
          <w:ilvl w:val="0"/>
          <w:numId w:val="5"/>
        </w:numPr>
        <w:spacing w:after="5" w:line="265" w:lineRule="auto"/>
        <w:ind w:firstLine="558"/>
        <w:jc w:val="both"/>
      </w:pPr>
      <w:r>
        <w:rPr>
          <w:rFonts w:ascii="Times New Roman" w:eastAsia="Times New Roman" w:hAnsi="Times New Roman" w:cs="Times New Roman"/>
          <w:color w:val="181717"/>
          <w:sz w:val="19"/>
        </w:rPr>
        <w:t>İlanlarda aşağıdaki hususların belirtilmesi zorunludur:</w:t>
      </w:r>
    </w:p>
    <w:p w:rsidR="00370F4F" w:rsidRDefault="00936B3E" w:rsidP="00936B3E">
      <w:pPr>
        <w:numPr>
          <w:ilvl w:val="0"/>
          <w:numId w:val="6"/>
        </w:numPr>
        <w:spacing w:after="5" w:line="265" w:lineRule="auto"/>
        <w:ind w:left="774" w:hanging="206"/>
        <w:jc w:val="both"/>
      </w:pPr>
      <w:r>
        <w:rPr>
          <w:rFonts w:ascii="Times New Roman" w:eastAsia="Times New Roman" w:hAnsi="Times New Roman" w:cs="Times New Roman"/>
          <w:color w:val="181717"/>
          <w:sz w:val="19"/>
        </w:rPr>
        <w:t>İhale konusu olan i</w:t>
      </w:r>
      <w:r>
        <w:rPr>
          <w:rFonts w:ascii="Times New Roman" w:eastAsia="Times New Roman" w:hAnsi="Times New Roman" w:cs="Times New Roman"/>
          <w:color w:val="181717"/>
          <w:sz w:val="19"/>
        </w:rPr>
        <w:t>şin niteliği, yeri ve miktarı,</w:t>
      </w:r>
    </w:p>
    <w:p w:rsidR="00370F4F" w:rsidRDefault="00936B3E" w:rsidP="00936B3E">
      <w:pPr>
        <w:numPr>
          <w:ilvl w:val="0"/>
          <w:numId w:val="6"/>
        </w:numPr>
        <w:spacing w:after="5" w:line="265" w:lineRule="auto"/>
        <w:ind w:left="774" w:hanging="206"/>
        <w:jc w:val="both"/>
      </w:pPr>
      <w:r>
        <w:rPr>
          <w:rFonts w:ascii="Times New Roman" w:eastAsia="Times New Roman" w:hAnsi="Times New Roman" w:cs="Times New Roman"/>
          <w:color w:val="181717"/>
          <w:sz w:val="19"/>
        </w:rPr>
        <w:t>Şartname ve eklerinin nereden ve hangi şartlarla alınacağı,</w:t>
      </w:r>
    </w:p>
    <w:p w:rsidR="00370F4F" w:rsidRDefault="00936B3E" w:rsidP="00936B3E">
      <w:pPr>
        <w:numPr>
          <w:ilvl w:val="0"/>
          <w:numId w:val="6"/>
        </w:numPr>
        <w:spacing w:after="5" w:line="265" w:lineRule="auto"/>
        <w:ind w:left="774" w:hanging="206"/>
        <w:jc w:val="both"/>
      </w:pPr>
      <w:r>
        <w:rPr>
          <w:rFonts w:ascii="Times New Roman" w:eastAsia="Times New Roman" w:hAnsi="Times New Roman" w:cs="Times New Roman"/>
          <w:color w:val="181717"/>
          <w:sz w:val="19"/>
        </w:rPr>
        <w:t xml:space="preserve">İhalenin nerede, hangi tarih ve saatte ve hangi usulle yapılacağı, </w:t>
      </w:r>
    </w:p>
    <w:p w:rsidR="00370F4F" w:rsidRDefault="00936B3E">
      <w:pPr>
        <w:spacing w:after="5" w:line="265" w:lineRule="auto"/>
        <w:ind w:left="568"/>
        <w:jc w:val="both"/>
      </w:pPr>
      <w:r>
        <w:rPr>
          <w:rFonts w:ascii="Times New Roman" w:eastAsia="Times New Roman" w:hAnsi="Times New Roman" w:cs="Times New Roman"/>
          <w:color w:val="181717"/>
          <w:sz w:val="19"/>
        </w:rPr>
        <w:t xml:space="preserve">ç) Geçici teminat miktarı, </w:t>
      </w:r>
    </w:p>
    <w:p w:rsidR="00370F4F" w:rsidRDefault="00936B3E" w:rsidP="00936B3E">
      <w:pPr>
        <w:numPr>
          <w:ilvl w:val="0"/>
          <w:numId w:val="6"/>
        </w:numPr>
        <w:spacing w:after="5" w:line="265" w:lineRule="auto"/>
        <w:ind w:left="774" w:hanging="206"/>
        <w:jc w:val="both"/>
      </w:pPr>
      <w:r>
        <w:rPr>
          <w:rFonts w:ascii="Times New Roman" w:eastAsia="Times New Roman" w:hAnsi="Times New Roman" w:cs="Times New Roman"/>
          <w:color w:val="181717"/>
          <w:sz w:val="19"/>
        </w:rPr>
        <w:t>İsteklilerden istenilen belgelerin neler olduğu,</w:t>
      </w:r>
    </w:p>
    <w:p w:rsidR="00370F4F" w:rsidRDefault="00936B3E" w:rsidP="00936B3E">
      <w:pPr>
        <w:numPr>
          <w:ilvl w:val="0"/>
          <w:numId w:val="6"/>
        </w:numPr>
        <w:spacing w:after="5" w:line="265" w:lineRule="auto"/>
        <w:ind w:left="774" w:hanging="206"/>
        <w:jc w:val="both"/>
      </w:pPr>
      <w:r>
        <w:rPr>
          <w:rFonts w:ascii="Times New Roman" w:eastAsia="Times New Roman" w:hAnsi="Times New Roman" w:cs="Times New Roman"/>
          <w:color w:val="181717"/>
          <w:sz w:val="19"/>
        </w:rPr>
        <w:t>Tekliflerin hangi ta</w:t>
      </w:r>
      <w:r>
        <w:rPr>
          <w:rFonts w:ascii="Times New Roman" w:eastAsia="Times New Roman" w:hAnsi="Times New Roman" w:cs="Times New Roman"/>
          <w:color w:val="181717"/>
          <w:sz w:val="19"/>
        </w:rPr>
        <w:t xml:space="preserve">rih ve saate kadar nereye verileceği. </w:t>
      </w:r>
    </w:p>
    <w:p w:rsidR="00370F4F" w:rsidRDefault="00936B3E" w:rsidP="00936B3E">
      <w:pPr>
        <w:numPr>
          <w:ilvl w:val="0"/>
          <w:numId w:val="7"/>
        </w:numPr>
        <w:spacing w:after="5" w:line="265" w:lineRule="auto"/>
        <w:ind w:firstLine="558"/>
        <w:jc w:val="both"/>
      </w:pPr>
      <w:r>
        <w:rPr>
          <w:rFonts w:ascii="Times New Roman" w:eastAsia="Times New Roman" w:hAnsi="Times New Roman" w:cs="Times New Roman"/>
          <w:color w:val="181717"/>
          <w:sz w:val="19"/>
        </w:rPr>
        <w:t>Bu madde hükümlerine uygun olmayan ilanlar geçersizdir. Bu durumda ilan yenilenmedikçe ihale yapılamaz. İlanların geçersizliği ihale yapıldıktan sonra anlaşılırsa, ihale veya sözleşme feshedilir.</w:t>
      </w:r>
    </w:p>
    <w:p w:rsidR="00370F4F" w:rsidRDefault="00936B3E" w:rsidP="00936B3E">
      <w:pPr>
        <w:numPr>
          <w:ilvl w:val="0"/>
          <w:numId w:val="7"/>
        </w:numPr>
        <w:spacing w:after="5" w:line="265" w:lineRule="auto"/>
        <w:ind w:firstLine="558"/>
        <w:jc w:val="both"/>
      </w:pPr>
      <w:r>
        <w:rPr>
          <w:rFonts w:ascii="Times New Roman" w:eastAsia="Times New Roman" w:hAnsi="Times New Roman" w:cs="Times New Roman"/>
          <w:color w:val="181717"/>
          <w:sz w:val="19"/>
        </w:rPr>
        <w:t>İhale/ön yeterlik dok</w:t>
      </w:r>
      <w:r>
        <w:rPr>
          <w:rFonts w:ascii="Times New Roman" w:eastAsia="Times New Roman" w:hAnsi="Times New Roman" w:cs="Times New Roman"/>
          <w:color w:val="181717"/>
          <w:sz w:val="19"/>
        </w:rPr>
        <w:t>ümanı hazırlanmadan ilân yapılamaz.</w:t>
      </w:r>
    </w:p>
    <w:p w:rsidR="00370F4F" w:rsidRDefault="00936B3E" w:rsidP="00936B3E">
      <w:pPr>
        <w:numPr>
          <w:ilvl w:val="0"/>
          <w:numId w:val="7"/>
        </w:numPr>
        <w:spacing w:after="5" w:line="265" w:lineRule="auto"/>
        <w:ind w:firstLine="558"/>
        <w:jc w:val="both"/>
      </w:pPr>
      <w:r>
        <w:rPr>
          <w:rFonts w:ascii="Times New Roman" w:eastAsia="Times New Roman" w:hAnsi="Times New Roman" w:cs="Times New Roman"/>
          <w:color w:val="181717"/>
          <w:sz w:val="19"/>
        </w:rPr>
        <w:lastRenderedPageBreak/>
        <w:t xml:space="preserve">İlan yapıldıktan sonra ihale/ön yeterlik dokümanında değişiklik yapılamaz.  </w:t>
      </w:r>
    </w:p>
    <w:p w:rsidR="00370F4F" w:rsidRDefault="00936B3E" w:rsidP="00936B3E">
      <w:pPr>
        <w:numPr>
          <w:ilvl w:val="0"/>
          <w:numId w:val="7"/>
        </w:numPr>
        <w:spacing w:after="5" w:line="265" w:lineRule="auto"/>
        <w:ind w:firstLine="558"/>
        <w:jc w:val="both"/>
      </w:pPr>
      <w:r>
        <w:rPr>
          <w:rFonts w:ascii="Times New Roman" w:eastAsia="Times New Roman" w:hAnsi="Times New Roman" w:cs="Times New Roman"/>
          <w:color w:val="181717"/>
          <w:sz w:val="19"/>
        </w:rPr>
        <w:t>İhale/ön yeterlik dokümanında belirtilmeyen hususlara ilanda yer verilemez.</w:t>
      </w:r>
    </w:p>
    <w:p w:rsidR="00370F4F" w:rsidRDefault="00936B3E">
      <w:pPr>
        <w:pStyle w:val="Balk2"/>
        <w:ind w:left="563"/>
      </w:pPr>
      <w:r>
        <w:t>İhale/ön yeterlik dokümanı</w:t>
      </w:r>
    </w:p>
    <w:p w:rsidR="00370F4F" w:rsidRDefault="00936B3E">
      <w:pPr>
        <w:spacing w:after="5" w:line="265" w:lineRule="auto"/>
        <w:ind w:left="-14" w:firstLine="558"/>
        <w:jc w:val="both"/>
      </w:pPr>
      <w:r>
        <w:rPr>
          <w:rFonts w:ascii="Times New Roman" w:eastAsia="Times New Roman" w:hAnsi="Times New Roman" w:cs="Times New Roman"/>
          <w:b/>
          <w:color w:val="181717"/>
          <w:sz w:val="19"/>
        </w:rPr>
        <w:t xml:space="preserve">MADDE 11 – </w:t>
      </w:r>
      <w:r>
        <w:rPr>
          <w:rFonts w:ascii="Times New Roman" w:eastAsia="Times New Roman" w:hAnsi="Times New Roman" w:cs="Times New Roman"/>
          <w:color w:val="181717"/>
          <w:sz w:val="19"/>
        </w:rPr>
        <w:t>(1) İhale dokümanında; istekl</w:t>
      </w:r>
      <w:r>
        <w:rPr>
          <w:rFonts w:ascii="Times New Roman" w:eastAsia="Times New Roman" w:hAnsi="Times New Roman" w:cs="Times New Roman"/>
          <w:color w:val="181717"/>
          <w:sz w:val="19"/>
        </w:rPr>
        <w:t>ilere talimatları da içeren idari şartnameler ile yaptırılacak işin projesini de kapsayan teknik şartnameler, sözleşme tasarısı ve gerekli diğer belge ve bilgiler bulunur. Ön yeterlik dokümanında ise adaylarda aranılan şartlara, ön yeterlik kriterlerine ve</w:t>
      </w:r>
      <w:r>
        <w:rPr>
          <w:rFonts w:ascii="Times New Roman" w:eastAsia="Times New Roman" w:hAnsi="Times New Roman" w:cs="Times New Roman"/>
          <w:color w:val="181717"/>
          <w:sz w:val="19"/>
        </w:rPr>
        <w:t xml:space="preserve"> gerekli diğer belge ve bilgilere yer verilir.</w:t>
      </w:r>
    </w:p>
    <w:p w:rsidR="00370F4F" w:rsidRDefault="00936B3E">
      <w:pPr>
        <w:spacing w:after="5" w:line="265" w:lineRule="auto"/>
        <w:ind w:left="-14" w:firstLine="558"/>
        <w:jc w:val="both"/>
      </w:pPr>
      <w:r>
        <w:rPr>
          <w:rFonts w:ascii="Times New Roman" w:eastAsia="Times New Roman" w:hAnsi="Times New Roman" w:cs="Times New Roman"/>
          <w:color w:val="181717"/>
          <w:sz w:val="19"/>
        </w:rPr>
        <w:t>(2) İhale ve ön yeterlik dokümanı vakıf yükseköğretim kurumunda bedelsiz görülebilir. Ancak, ön yeterlik veya ihaleye katılmak isteyen isteklilerin bu dokümanı temin etmeleri zorunludur. Dokümanın bedeli basım</w:t>
      </w:r>
      <w:r>
        <w:rPr>
          <w:rFonts w:ascii="Times New Roman" w:eastAsia="Times New Roman" w:hAnsi="Times New Roman" w:cs="Times New Roman"/>
          <w:color w:val="181717"/>
          <w:sz w:val="19"/>
        </w:rPr>
        <w:t xml:space="preserve"> maliyetini aşmayacak ve rekabeti engellemeyecek şekilde vakıf yükseköğretim kurumlarınca tespit ve ilan edilir. Doküman bedeli sadece ilanda belirtilen banka hesabına isteklinin adı, unvanı, ihale adı ve varsa numarası belirtilerek yatırılır. </w:t>
      </w:r>
      <w:r>
        <w:rPr>
          <w:rFonts w:ascii="Times New Roman" w:eastAsia="Times New Roman" w:hAnsi="Times New Roman" w:cs="Times New Roman"/>
          <w:b/>
          <w:color w:val="181717"/>
          <w:sz w:val="19"/>
        </w:rPr>
        <w:t>İhaleye katı</w:t>
      </w:r>
      <w:r>
        <w:rPr>
          <w:rFonts w:ascii="Times New Roman" w:eastAsia="Times New Roman" w:hAnsi="Times New Roman" w:cs="Times New Roman"/>
          <w:b/>
          <w:color w:val="181717"/>
          <w:sz w:val="19"/>
        </w:rPr>
        <w:t xml:space="preserve">lamayacaklar </w:t>
      </w:r>
    </w:p>
    <w:p w:rsidR="00370F4F" w:rsidRDefault="00936B3E">
      <w:pPr>
        <w:spacing w:after="5" w:line="265" w:lineRule="auto"/>
        <w:ind w:left="-14" w:firstLine="558"/>
        <w:jc w:val="both"/>
      </w:pPr>
      <w:r>
        <w:rPr>
          <w:rFonts w:ascii="Times New Roman" w:eastAsia="Times New Roman" w:hAnsi="Times New Roman" w:cs="Times New Roman"/>
          <w:b/>
          <w:color w:val="181717"/>
          <w:sz w:val="19"/>
        </w:rPr>
        <w:t xml:space="preserve">MADDE 12 – </w:t>
      </w:r>
      <w:r>
        <w:rPr>
          <w:rFonts w:ascii="Times New Roman" w:eastAsia="Times New Roman" w:hAnsi="Times New Roman" w:cs="Times New Roman"/>
          <w:color w:val="181717"/>
          <w:sz w:val="19"/>
        </w:rPr>
        <w:t xml:space="preserve">(1) Aşağıda belirtilen kimseler doğrudan veya dolaylı ya da alt yüklenici olarak kendileri veya başkaları adına, bu Yönetmelik kapsamındaki ihalelere katılamazlar: </w:t>
      </w:r>
    </w:p>
    <w:p w:rsidR="00370F4F" w:rsidRDefault="00936B3E" w:rsidP="00936B3E">
      <w:pPr>
        <w:numPr>
          <w:ilvl w:val="0"/>
          <w:numId w:val="8"/>
        </w:numPr>
        <w:spacing w:after="5" w:line="265" w:lineRule="auto"/>
        <w:ind w:firstLine="558"/>
        <w:jc w:val="both"/>
      </w:pPr>
      <w:r>
        <w:rPr>
          <w:rFonts w:ascii="Times New Roman" w:eastAsia="Times New Roman" w:hAnsi="Times New Roman" w:cs="Times New Roman"/>
          <w:color w:val="181717"/>
          <w:sz w:val="19"/>
        </w:rPr>
        <w:t xml:space="preserve">Bu Yönetmelik kapsamındaki iş ve işlemleri hazırlamak, yürütmek, sonuçlandırmakve denetlemekle görevli olanlar. </w:t>
      </w:r>
    </w:p>
    <w:p w:rsidR="00370F4F" w:rsidRDefault="00936B3E" w:rsidP="00936B3E">
      <w:pPr>
        <w:numPr>
          <w:ilvl w:val="0"/>
          <w:numId w:val="8"/>
        </w:numPr>
        <w:spacing w:after="5" w:line="265" w:lineRule="auto"/>
        <w:ind w:firstLine="558"/>
        <w:jc w:val="both"/>
      </w:pPr>
      <w:r>
        <w:rPr>
          <w:rFonts w:ascii="Times New Roman" w:eastAsia="Times New Roman" w:hAnsi="Times New Roman" w:cs="Times New Roman"/>
          <w:color w:val="181717"/>
          <w:sz w:val="19"/>
        </w:rPr>
        <w:t xml:space="preserve">4/1/2002 tarihli ve 4734 sayılı Kamu İhale Kanunu ile bu Yönetmelik ve diğer ka-nunlardaki hükümler gereğince geçici veya sürekli olarak vakıf </w:t>
      </w:r>
      <w:r>
        <w:rPr>
          <w:rFonts w:ascii="Times New Roman" w:eastAsia="Times New Roman" w:hAnsi="Times New Roman" w:cs="Times New Roman"/>
          <w:color w:val="181717"/>
          <w:sz w:val="19"/>
        </w:rPr>
        <w:t xml:space="preserve">yükseköğretim kurumlarınca veya mahkeme kararıyla kamu ihalelerine katılmaktan yasaklanmış olanlar ile 12/4/1991 tarihli ve 3713 sayılı Terörle Mücadele Kanunu kapsamına giren suçlardan veya örgütlü suçlardan yahut kendi ülkesinde ya da yabancı bir ülkede </w:t>
      </w:r>
      <w:r>
        <w:rPr>
          <w:rFonts w:ascii="Times New Roman" w:eastAsia="Times New Roman" w:hAnsi="Times New Roman" w:cs="Times New Roman"/>
          <w:color w:val="181717"/>
          <w:sz w:val="19"/>
        </w:rPr>
        <w:t>kamu görevlilerine rüşvet verme suçundan dolayı hükümlü bulunanlar.</w:t>
      </w:r>
    </w:p>
    <w:p w:rsidR="00370F4F" w:rsidRDefault="00936B3E" w:rsidP="00936B3E">
      <w:pPr>
        <w:numPr>
          <w:ilvl w:val="0"/>
          <w:numId w:val="8"/>
        </w:numPr>
        <w:spacing w:after="5" w:line="265" w:lineRule="auto"/>
        <w:ind w:firstLine="558"/>
        <w:jc w:val="both"/>
      </w:pPr>
      <w:r>
        <w:rPr>
          <w:rFonts w:ascii="Times New Roman" w:eastAsia="Times New Roman" w:hAnsi="Times New Roman" w:cs="Times New Roman"/>
          <w:color w:val="181717"/>
          <w:sz w:val="19"/>
        </w:rPr>
        <w:t>İlgili mercilerce hileli iflas ettiğine karar verilenler.</w:t>
      </w:r>
    </w:p>
    <w:p w:rsidR="00370F4F" w:rsidRDefault="00936B3E">
      <w:pPr>
        <w:spacing w:after="5" w:line="265" w:lineRule="auto"/>
        <w:ind w:left="-14" w:firstLine="558"/>
        <w:jc w:val="both"/>
      </w:pPr>
      <w:r>
        <w:rPr>
          <w:rFonts w:ascii="Times New Roman" w:eastAsia="Times New Roman" w:hAnsi="Times New Roman" w:cs="Times New Roman"/>
          <w:color w:val="181717"/>
          <w:sz w:val="19"/>
        </w:rPr>
        <w:t>ç) Daha önce kendisine üniversitede iş verildiği halde, usulüne göre sözleşme yapmak istemeyenler, sözleşme yapıldıktan sonra taah</w:t>
      </w:r>
      <w:r>
        <w:rPr>
          <w:rFonts w:ascii="Times New Roman" w:eastAsia="Times New Roman" w:hAnsi="Times New Roman" w:cs="Times New Roman"/>
          <w:color w:val="181717"/>
          <w:sz w:val="19"/>
        </w:rPr>
        <w:t xml:space="preserve">hüdünden vazgeçen ve mücbir sebepler </w:t>
      </w:r>
      <w:r>
        <w:rPr>
          <w:rFonts w:ascii="Times New Roman" w:eastAsia="Times New Roman" w:hAnsi="Times New Roman" w:cs="Times New Roman"/>
          <w:color w:val="181717"/>
          <w:sz w:val="19"/>
        </w:rPr>
        <w:lastRenderedPageBreak/>
        <w:t>dışında taahhütlerini, sözleşme ve şartname hükümlerine uygun olarak yerine getirmediği tespit edilenler.</w:t>
      </w:r>
    </w:p>
    <w:p w:rsidR="00370F4F" w:rsidRDefault="00936B3E" w:rsidP="00936B3E">
      <w:pPr>
        <w:numPr>
          <w:ilvl w:val="0"/>
          <w:numId w:val="9"/>
        </w:numPr>
        <w:spacing w:after="5" w:line="265" w:lineRule="auto"/>
        <w:ind w:firstLine="558"/>
        <w:jc w:val="both"/>
      </w:pPr>
      <w:r>
        <w:rPr>
          <w:rFonts w:ascii="Times New Roman" w:eastAsia="Times New Roman" w:hAnsi="Times New Roman" w:cs="Times New Roman"/>
          <w:color w:val="181717"/>
          <w:sz w:val="19"/>
        </w:rPr>
        <w:t>İhale konusu işin danışmanlık hizmetlerini yapan yükleniciler bu işin ihalesine katılamazlar. Aynı şekilde, ihale</w:t>
      </w:r>
      <w:r>
        <w:rPr>
          <w:rFonts w:ascii="Times New Roman" w:eastAsia="Times New Roman" w:hAnsi="Times New Roman" w:cs="Times New Roman"/>
          <w:color w:val="181717"/>
          <w:sz w:val="19"/>
        </w:rPr>
        <w:t xml:space="preserve"> konusu işin yüklenicileri de o işin danışmanlık hizmeti ihalelerine katılamazlar. </w:t>
      </w:r>
    </w:p>
    <w:p w:rsidR="00370F4F" w:rsidRDefault="00936B3E" w:rsidP="00936B3E">
      <w:pPr>
        <w:numPr>
          <w:ilvl w:val="0"/>
          <w:numId w:val="9"/>
        </w:numPr>
        <w:spacing w:after="5" w:line="265" w:lineRule="auto"/>
        <w:ind w:firstLine="558"/>
        <w:jc w:val="both"/>
      </w:pPr>
      <w:r>
        <w:rPr>
          <w:rFonts w:ascii="Times New Roman" w:eastAsia="Times New Roman" w:hAnsi="Times New Roman" w:cs="Times New Roman"/>
          <w:color w:val="181717"/>
          <w:sz w:val="19"/>
        </w:rPr>
        <w:t>Birinci ve ikinci fıkrada sayılan yasaklar bu kişilerin ortakları, ortaklık payı %10’danaz olan anonim şirketler ile vakıf yükseköğretim kurumunun 13/1/2011 tarihli ve 6102</w:t>
      </w:r>
      <w:r>
        <w:rPr>
          <w:rFonts w:ascii="Times New Roman" w:eastAsia="Times New Roman" w:hAnsi="Times New Roman" w:cs="Times New Roman"/>
          <w:color w:val="181717"/>
          <w:sz w:val="19"/>
        </w:rPr>
        <w:t xml:space="preserve"> sayılı Türk Ticaret Kanunu uyarınca hâkim ortağı olduğu şirketler hariç, ortaklık ve yönetim ilişkisi olan şirketleri ile bu şirketlerin sermayesinin yarısından fazlasına sahip oldukları şirketleri için de geçerlidir.</w:t>
      </w:r>
    </w:p>
    <w:p w:rsidR="00370F4F" w:rsidRDefault="00936B3E" w:rsidP="00936B3E">
      <w:pPr>
        <w:numPr>
          <w:ilvl w:val="0"/>
          <w:numId w:val="9"/>
        </w:numPr>
        <w:spacing w:after="5" w:line="265" w:lineRule="auto"/>
        <w:ind w:firstLine="558"/>
        <w:jc w:val="both"/>
      </w:pPr>
      <w:r>
        <w:rPr>
          <w:rFonts w:ascii="Times New Roman" w:eastAsia="Times New Roman" w:hAnsi="Times New Roman" w:cs="Times New Roman"/>
          <w:color w:val="181717"/>
          <w:sz w:val="19"/>
        </w:rPr>
        <w:t>Bu maddede belirtilen yasaklara rağme</w:t>
      </w:r>
      <w:r>
        <w:rPr>
          <w:rFonts w:ascii="Times New Roman" w:eastAsia="Times New Roman" w:hAnsi="Times New Roman" w:cs="Times New Roman"/>
          <w:color w:val="181717"/>
          <w:sz w:val="19"/>
        </w:rPr>
        <w:t>n ihaleye katılan istekliler ihale dışı bırakılır.Geçici teminatları gelir kaydedilir. Ayrıca bu durumun tekliflerin değerlendirmesi aşamasında tespit edilememesi nedeniyle bunlardan biri üzerine ihale yapılmışsa, teminatı gelir kaydedilerek ihale iptal ed</w:t>
      </w:r>
      <w:r>
        <w:rPr>
          <w:rFonts w:ascii="Times New Roman" w:eastAsia="Times New Roman" w:hAnsi="Times New Roman" w:cs="Times New Roman"/>
          <w:color w:val="181717"/>
          <w:sz w:val="19"/>
        </w:rPr>
        <w:t xml:space="preserve">ilir. </w:t>
      </w:r>
    </w:p>
    <w:p w:rsidR="00370F4F" w:rsidRDefault="00936B3E">
      <w:pPr>
        <w:pStyle w:val="Balk2"/>
        <w:ind w:left="563"/>
      </w:pPr>
      <w:r>
        <w:t xml:space="preserve">Şartnameler </w:t>
      </w:r>
    </w:p>
    <w:p w:rsidR="00370F4F" w:rsidRDefault="00936B3E">
      <w:pPr>
        <w:spacing w:after="5" w:line="265" w:lineRule="auto"/>
        <w:ind w:left="-14" w:firstLine="558"/>
        <w:jc w:val="both"/>
      </w:pPr>
      <w:r>
        <w:rPr>
          <w:rFonts w:ascii="Times New Roman" w:eastAsia="Times New Roman" w:hAnsi="Times New Roman" w:cs="Times New Roman"/>
          <w:b/>
          <w:color w:val="181717"/>
          <w:sz w:val="19"/>
        </w:rPr>
        <w:t xml:space="preserve">MADDE 13 – </w:t>
      </w:r>
      <w:r>
        <w:rPr>
          <w:rFonts w:ascii="Times New Roman" w:eastAsia="Times New Roman" w:hAnsi="Times New Roman" w:cs="Times New Roman"/>
          <w:color w:val="181717"/>
          <w:sz w:val="19"/>
        </w:rPr>
        <w:t>(1) İhalelerde, ihale konusu işin her türlü özelliğini belirten idari ve teknik şartnameler hazırlanır. İhale konusu işin teknik kriterlere, ihale dokümanının bir parçası olan teknik şartnamelerde yer verilir. Belirlenecek te</w:t>
      </w:r>
      <w:r>
        <w:rPr>
          <w:rFonts w:ascii="Times New Roman" w:eastAsia="Times New Roman" w:hAnsi="Times New Roman" w:cs="Times New Roman"/>
          <w:color w:val="181717"/>
          <w:sz w:val="19"/>
        </w:rPr>
        <w:t>knik kriterler, verimliliği ve fonksiyonelliği sağlamaya yönelik, rekabeti engelleyici hususlar içermeyecek ve bütün istekliler için fırsat eşitliği sağlayacak nitelikte olmalıdır.</w:t>
      </w:r>
    </w:p>
    <w:p w:rsidR="00370F4F" w:rsidRDefault="00936B3E">
      <w:pPr>
        <w:pStyle w:val="Balk2"/>
        <w:ind w:left="563"/>
      </w:pPr>
      <w:r>
        <w:t>Alt yükleniciler</w:t>
      </w:r>
    </w:p>
    <w:p w:rsidR="00370F4F" w:rsidRDefault="00936B3E">
      <w:pPr>
        <w:spacing w:after="112" w:line="265" w:lineRule="auto"/>
        <w:ind w:left="-14" w:firstLine="558"/>
        <w:jc w:val="both"/>
      </w:pPr>
      <w:r>
        <w:rPr>
          <w:rFonts w:ascii="Times New Roman" w:eastAsia="Times New Roman" w:hAnsi="Times New Roman" w:cs="Times New Roman"/>
          <w:b/>
          <w:color w:val="181717"/>
          <w:sz w:val="19"/>
        </w:rPr>
        <w:t xml:space="preserve">MADDE 14 – </w:t>
      </w:r>
      <w:r>
        <w:rPr>
          <w:rFonts w:ascii="Times New Roman" w:eastAsia="Times New Roman" w:hAnsi="Times New Roman" w:cs="Times New Roman"/>
          <w:color w:val="181717"/>
          <w:sz w:val="19"/>
        </w:rPr>
        <w:t>(1) İhale konusu işin özelliği nedeniyle ihtiya</w:t>
      </w:r>
      <w:r>
        <w:rPr>
          <w:rFonts w:ascii="Times New Roman" w:eastAsia="Times New Roman" w:hAnsi="Times New Roman" w:cs="Times New Roman"/>
          <w:color w:val="181717"/>
          <w:sz w:val="19"/>
        </w:rPr>
        <w:t xml:space="preserve">ç görülmesi halinde, ihale aşamasında isteklilerden alt yüklenicilere yaptırmayı düşündükleri işleri belirtmeleri, sözleşme imzalamadan önce de alt yüklenicilerin listesini vakıf yükseköğretim kurumunun onayına sunmaları istenebilir. Ancak bu durumda, alt </w:t>
      </w:r>
      <w:r>
        <w:rPr>
          <w:rFonts w:ascii="Times New Roman" w:eastAsia="Times New Roman" w:hAnsi="Times New Roman" w:cs="Times New Roman"/>
          <w:color w:val="181717"/>
          <w:sz w:val="19"/>
        </w:rPr>
        <w:t>yüklenicilerin yaptıkları işlerle ilgili sorumluluğu yüklenicinin sorumluluğunu ortadan kaldırmaz.</w:t>
      </w:r>
    </w:p>
    <w:p w:rsidR="00370F4F" w:rsidRDefault="00936B3E">
      <w:pPr>
        <w:spacing w:after="4" w:line="262" w:lineRule="auto"/>
        <w:ind w:left="14" w:right="3" w:hanging="10"/>
        <w:jc w:val="center"/>
      </w:pPr>
      <w:r>
        <w:rPr>
          <w:rFonts w:ascii="Times New Roman" w:eastAsia="Times New Roman" w:hAnsi="Times New Roman" w:cs="Times New Roman"/>
          <w:b/>
          <w:color w:val="181717"/>
          <w:sz w:val="19"/>
        </w:rPr>
        <w:t>İKİNCİ BÖLÜM</w:t>
      </w:r>
    </w:p>
    <w:p w:rsidR="00370F4F" w:rsidRDefault="00936B3E">
      <w:pPr>
        <w:spacing w:after="116" w:line="262" w:lineRule="auto"/>
        <w:ind w:left="14" w:right="3" w:hanging="10"/>
        <w:jc w:val="center"/>
      </w:pPr>
      <w:r>
        <w:rPr>
          <w:rFonts w:ascii="Times New Roman" w:eastAsia="Times New Roman" w:hAnsi="Times New Roman" w:cs="Times New Roman"/>
          <w:b/>
          <w:color w:val="181717"/>
          <w:sz w:val="19"/>
        </w:rPr>
        <w:t>Mal ve Hizmet Alımları, Sınırlı Ayni Hak Kazanımları, Kiralama ve Yapım İşleri</w:t>
      </w:r>
    </w:p>
    <w:p w:rsidR="00370F4F" w:rsidRDefault="00936B3E">
      <w:pPr>
        <w:pStyle w:val="Balk2"/>
        <w:ind w:left="563"/>
      </w:pPr>
      <w:r>
        <w:lastRenderedPageBreak/>
        <w:t>İhale usulleri</w:t>
      </w:r>
    </w:p>
    <w:p w:rsidR="00370F4F" w:rsidRDefault="00936B3E">
      <w:pPr>
        <w:spacing w:after="5" w:line="265" w:lineRule="auto"/>
        <w:ind w:left="-14" w:firstLine="558"/>
        <w:jc w:val="both"/>
      </w:pPr>
      <w:r>
        <w:rPr>
          <w:rFonts w:ascii="Times New Roman" w:eastAsia="Times New Roman" w:hAnsi="Times New Roman" w:cs="Times New Roman"/>
          <w:b/>
          <w:color w:val="181717"/>
          <w:sz w:val="19"/>
        </w:rPr>
        <w:t xml:space="preserve">MADDE 15 – </w:t>
      </w:r>
      <w:r>
        <w:rPr>
          <w:rFonts w:ascii="Times New Roman" w:eastAsia="Times New Roman" w:hAnsi="Times New Roman" w:cs="Times New Roman"/>
          <w:color w:val="181717"/>
          <w:sz w:val="19"/>
        </w:rPr>
        <w:t>(1) Vakıf yükseköğretim kurumlarınca gerçekleştirilecek mal ve hizmet alımları ile yapım işlerinin ihalelerinde açık ihale usulü, belli istekliler arasında ihale usulü veya pazarlık usullerinden biri uygulanır.</w:t>
      </w:r>
    </w:p>
    <w:p w:rsidR="00370F4F" w:rsidRDefault="00936B3E" w:rsidP="00936B3E">
      <w:pPr>
        <w:numPr>
          <w:ilvl w:val="0"/>
          <w:numId w:val="10"/>
        </w:numPr>
        <w:spacing w:after="5" w:line="265" w:lineRule="auto"/>
        <w:ind w:firstLine="558"/>
        <w:jc w:val="both"/>
      </w:pPr>
      <w:r>
        <w:rPr>
          <w:rFonts w:ascii="Times New Roman" w:eastAsia="Times New Roman" w:hAnsi="Times New Roman" w:cs="Times New Roman"/>
          <w:color w:val="181717"/>
          <w:sz w:val="19"/>
        </w:rPr>
        <w:t>Mal ve hizmet alımları ile yapım işlerine ili</w:t>
      </w:r>
      <w:r>
        <w:rPr>
          <w:rFonts w:ascii="Times New Roman" w:eastAsia="Times New Roman" w:hAnsi="Times New Roman" w:cs="Times New Roman"/>
          <w:color w:val="181717"/>
          <w:sz w:val="19"/>
        </w:rPr>
        <w:t>şkin ihalelerde, açık ihale usulünün uygulanması esastır.</w:t>
      </w:r>
    </w:p>
    <w:p w:rsidR="00370F4F" w:rsidRDefault="00936B3E" w:rsidP="00936B3E">
      <w:pPr>
        <w:numPr>
          <w:ilvl w:val="0"/>
          <w:numId w:val="10"/>
        </w:numPr>
        <w:spacing w:after="5" w:line="265" w:lineRule="auto"/>
        <w:ind w:firstLine="558"/>
        <w:jc w:val="both"/>
      </w:pPr>
      <w:r>
        <w:rPr>
          <w:rFonts w:ascii="Times New Roman" w:eastAsia="Times New Roman" w:hAnsi="Times New Roman" w:cs="Times New Roman"/>
          <w:color w:val="181717"/>
          <w:sz w:val="19"/>
        </w:rPr>
        <w:t xml:space="preserve">18 inci maddenin birinci fıkrasının (c) bendinde düzenlenen pazarlık usulü ve 19 uncu maddenin birinci fıkrasının (ç) bendinde düzenlenen doğrudan temin yoluyla yapılacak mal ve hizmet alımları ile </w:t>
      </w:r>
      <w:r>
        <w:rPr>
          <w:rFonts w:ascii="Times New Roman" w:eastAsia="Times New Roman" w:hAnsi="Times New Roman" w:cs="Times New Roman"/>
          <w:color w:val="181717"/>
          <w:sz w:val="19"/>
        </w:rPr>
        <w:t xml:space="preserve">yapım işleri toplamı, vakıf yükseköğretim kurumunun ilgili yıl bütçe harcaması toplamının %10’undan fazla olamaz. Söz konusu limit mütevelli heyetinin, üniversite lehine sonuç üreteceğini gösterir gerekçeli kararı ile %15’e kadar arttırılabilir. </w:t>
      </w:r>
      <w:r>
        <w:rPr>
          <w:rFonts w:ascii="Times New Roman" w:eastAsia="Times New Roman" w:hAnsi="Times New Roman" w:cs="Times New Roman"/>
          <w:b/>
          <w:color w:val="181717"/>
          <w:sz w:val="19"/>
        </w:rPr>
        <w:t>Açık ihale</w:t>
      </w:r>
      <w:r>
        <w:rPr>
          <w:rFonts w:ascii="Times New Roman" w:eastAsia="Times New Roman" w:hAnsi="Times New Roman" w:cs="Times New Roman"/>
          <w:b/>
          <w:color w:val="181717"/>
          <w:sz w:val="19"/>
        </w:rPr>
        <w:t xml:space="preserve"> usulü</w:t>
      </w:r>
    </w:p>
    <w:p w:rsidR="00370F4F" w:rsidRDefault="00936B3E">
      <w:pPr>
        <w:spacing w:after="5" w:line="265" w:lineRule="auto"/>
        <w:ind w:left="568" w:right="187"/>
        <w:jc w:val="both"/>
      </w:pPr>
      <w:r>
        <w:rPr>
          <w:rFonts w:ascii="Times New Roman" w:eastAsia="Times New Roman" w:hAnsi="Times New Roman" w:cs="Times New Roman"/>
          <w:b/>
          <w:color w:val="181717"/>
          <w:sz w:val="19"/>
        </w:rPr>
        <w:t xml:space="preserve">MADDE 16 – </w:t>
      </w:r>
      <w:r>
        <w:rPr>
          <w:rFonts w:ascii="Times New Roman" w:eastAsia="Times New Roman" w:hAnsi="Times New Roman" w:cs="Times New Roman"/>
          <w:color w:val="181717"/>
          <w:sz w:val="19"/>
        </w:rPr>
        <w:t xml:space="preserve">(1) Açık ihale usulü bütün isteklilerin teklif verebildiği usuldür. </w:t>
      </w:r>
      <w:r>
        <w:rPr>
          <w:rFonts w:ascii="Times New Roman" w:eastAsia="Times New Roman" w:hAnsi="Times New Roman" w:cs="Times New Roman"/>
          <w:b/>
          <w:color w:val="181717"/>
          <w:sz w:val="19"/>
        </w:rPr>
        <w:t>Belli istekliler arasında ihale usulü</w:t>
      </w:r>
    </w:p>
    <w:p w:rsidR="00370F4F" w:rsidRDefault="00936B3E">
      <w:pPr>
        <w:spacing w:after="5" w:line="265" w:lineRule="auto"/>
        <w:ind w:left="-14" w:firstLine="558"/>
        <w:jc w:val="both"/>
      </w:pPr>
      <w:r>
        <w:rPr>
          <w:rFonts w:ascii="Times New Roman" w:eastAsia="Times New Roman" w:hAnsi="Times New Roman" w:cs="Times New Roman"/>
          <w:b/>
          <w:color w:val="181717"/>
          <w:sz w:val="19"/>
        </w:rPr>
        <w:t xml:space="preserve">MADDE 17 – </w:t>
      </w:r>
      <w:r>
        <w:rPr>
          <w:rFonts w:ascii="Times New Roman" w:eastAsia="Times New Roman" w:hAnsi="Times New Roman" w:cs="Times New Roman"/>
          <w:color w:val="181717"/>
          <w:sz w:val="19"/>
        </w:rPr>
        <w:t>(1) Belli istekliler arasında ihale usulü, yapılacak ön yeterlik değerlendirmesi sonucunda vakıf yükseköğretim kurumunca davet edilen isteklilerin teklif verebildiği usuldür. İşin özelliğinin uzmanlık ve/veya ileri teknoloji gerektirmesi nedeniyle açık iha</w:t>
      </w:r>
      <w:r>
        <w:rPr>
          <w:rFonts w:ascii="Times New Roman" w:eastAsia="Times New Roman" w:hAnsi="Times New Roman" w:cs="Times New Roman"/>
          <w:color w:val="181717"/>
          <w:sz w:val="19"/>
        </w:rPr>
        <w:t>le usulünün uygulanamadığı mal ve hizmet alımları ile yapım işlerinin ihalesi bu usule göre yapılabilir.</w:t>
      </w:r>
    </w:p>
    <w:p w:rsidR="00370F4F" w:rsidRDefault="00936B3E" w:rsidP="00936B3E">
      <w:pPr>
        <w:numPr>
          <w:ilvl w:val="0"/>
          <w:numId w:val="11"/>
        </w:numPr>
        <w:spacing w:after="5" w:line="265" w:lineRule="auto"/>
        <w:ind w:firstLine="558"/>
        <w:jc w:val="both"/>
      </w:pPr>
      <w:r>
        <w:rPr>
          <w:rFonts w:ascii="Times New Roman" w:eastAsia="Times New Roman" w:hAnsi="Times New Roman" w:cs="Times New Roman"/>
          <w:color w:val="181717"/>
          <w:sz w:val="19"/>
        </w:rPr>
        <w:t>Adayların mali ve teknik kapasitelerini değerlendirmek üzere belirlenecek ön yeterlik kriterleri ve şartları son başvuru tarihinden en az yedi gün önce</w:t>
      </w:r>
      <w:r>
        <w:rPr>
          <w:rFonts w:ascii="Times New Roman" w:eastAsia="Times New Roman" w:hAnsi="Times New Roman" w:cs="Times New Roman"/>
          <w:color w:val="181717"/>
          <w:sz w:val="19"/>
        </w:rPr>
        <w:t xml:space="preserve"> verilecek ön yeterlik ilanında belirtilir.   </w:t>
      </w:r>
    </w:p>
    <w:p w:rsidR="00370F4F" w:rsidRDefault="00936B3E" w:rsidP="00936B3E">
      <w:pPr>
        <w:numPr>
          <w:ilvl w:val="0"/>
          <w:numId w:val="11"/>
        </w:numPr>
        <w:spacing w:after="5" w:line="265" w:lineRule="auto"/>
        <w:ind w:firstLine="558"/>
        <w:jc w:val="both"/>
      </w:pPr>
      <w:r>
        <w:rPr>
          <w:rFonts w:ascii="Times New Roman" w:eastAsia="Times New Roman" w:hAnsi="Times New Roman" w:cs="Times New Roman"/>
          <w:color w:val="181717"/>
          <w:sz w:val="19"/>
        </w:rPr>
        <w:t>Ön yeterlilik ilanında ve dokümanında belirtmek kaydıyla; yeterlilikleri tespit edilenler arasında dokümanda belirtilen kriterlere göre sıralanarak listeye alınan belli sayıda istekli veya yeterli bulunan iste</w:t>
      </w:r>
      <w:r>
        <w:rPr>
          <w:rFonts w:ascii="Times New Roman" w:eastAsia="Times New Roman" w:hAnsi="Times New Roman" w:cs="Times New Roman"/>
          <w:color w:val="181717"/>
          <w:sz w:val="19"/>
        </w:rPr>
        <w:t>klilerin tamamı teklif vermeye davet edilebilir. Teklif vermeye davet edilmeyenlere davet edilmeme gerekçeleri yazılı olarak bildirilir. İhaleye davet edilecek istekli sayısının üçten az olması veya teklif veren istekli sayısının ikiden az olması halinde i</w:t>
      </w:r>
      <w:r>
        <w:rPr>
          <w:rFonts w:ascii="Times New Roman" w:eastAsia="Times New Roman" w:hAnsi="Times New Roman" w:cs="Times New Roman"/>
          <w:color w:val="181717"/>
          <w:sz w:val="19"/>
        </w:rPr>
        <w:t>hale iptal edilir.</w:t>
      </w:r>
    </w:p>
    <w:p w:rsidR="00370F4F" w:rsidRDefault="00936B3E" w:rsidP="00936B3E">
      <w:pPr>
        <w:numPr>
          <w:ilvl w:val="0"/>
          <w:numId w:val="11"/>
        </w:numPr>
        <w:spacing w:after="5" w:line="265" w:lineRule="auto"/>
        <w:ind w:firstLine="558"/>
        <w:jc w:val="both"/>
      </w:pPr>
      <w:r>
        <w:rPr>
          <w:rFonts w:ascii="Times New Roman" w:eastAsia="Times New Roman" w:hAnsi="Times New Roman" w:cs="Times New Roman"/>
          <w:color w:val="181717"/>
          <w:sz w:val="19"/>
        </w:rPr>
        <w:lastRenderedPageBreak/>
        <w:t>Ön yeterliğe katılabilme şartı olarak istenilen bütün belgeler 20 nci maddenin birincive ikinci fıkralarında belirtilen usul ve esaslara uygun olarak vakıf yükseköğretim kurumuna sunulur.</w:t>
      </w:r>
    </w:p>
    <w:p w:rsidR="00370F4F" w:rsidRDefault="00936B3E">
      <w:pPr>
        <w:pStyle w:val="Balk2"/>
        <w:ind w:left="563"/>
      </w:pPr>
      <w:r>
        <w:t xml:space="preserve">Pazarlık usulü </w:t>
      </w:r>
    </w:p>
    <w:p w:rsidR="00370F4F" w:rsidRDefault="00936B3E">
      <w:pPr>
        <w:spacing w:after="5" w:line="265" w:lineRule="auto"/>
        <w:ind w:left="568"/>
        <w:jc w:val="both"/>
      </w:pPr>
      <w:r>
        <w:rPr>
          <w:rFonts w:ascii="Times New Roman" w:eastAsia="Times New Roman" w:hAnsi="Times New Roman" w:cs="Times New Roman"/>
          <w:b/>
          <w:color w:val="181717"/>
          <w:sz w:val="19"/>
        </w:rPr>
        <w:t xml:space="preserve">MADDE 18 – </w:t>
      </w:r>
      <w:r>
        <w:rPr>
          <w:rFonts w:ascii="Times New Roman" w:eastAsia="Times New Roman" w:hAnsi="Times New Roman" w:cs="Times New Roman"/>
          <w:color w:val="181717"/>
          <w:sz w:val="19"/>
        </w:rPr>
        <w:t>(1) Aşağıda belirtilen</w:t>
      </w:r>
      <w:r>
        <w:rPr>
          <w:rFonts w:ascii="Times New Roman" w:eastAsia="Times New Roman" w:hAnsi="Times New Roman" w:cs="Times New Roman"/>
          <w:color w:val="181717"/>
          <w:sz w:val="19"/>
        </w:rPr>
        <w:t xml:space="preserve"> hallerde pazarlık usulü ile ihale yapılabilir:</w:t>
      </w:r>
    </w:p>
    <w:p w:rsidR="00370F4F" w:rsidRDefault="00936B3E" w:rsidP="00936B3E">
      <w:pPr>
        <w:numPr>
          <w:ilvl w:val="0"/>
          <w:numId w:val="12"/>
        </w:numPr>
        <w:spacing w:after="5" w:line="265" w:lineRule="auto"/>
        <w:ind w:firstLine="558"/>
        <w:jc w:val="both"/>
      </w:pPr>
      <w:r>
        <w:rPr>
          <w:rFonts w:ascii="Times New Roman" w:eastAsia="Times New Roman" w:hAnsi="Times New Roman" w:cs="Times New Roman"/>
          <w:color w:val="181717"/>
          <w:sz w:val="19"/>
        </w:rPr>
        <w:t>Açık ihale usulü veya belli istekliler arasında ihale usulü ile yapılan ihale sonucundateklif çıkmaması.</w:t>
      </w:r>
    </w:p>
    <w:p w:rsidR="00370F4F" w:rsidRDefault="00936B3E" w:rsidP="00936B3E">
      <w:pPr>
        <w:numPr>
          <w:ilvl w:val="0"/>
          <w:numId w:val="12"/>
        </w:numPr>
        <w:spacing w:after="5" w:line="265" w:lineRule="auto"/>
        <w:ind w:firstLine="558"/>
        <w:jc w:val="both"/>
      </w:pPr>
      <w:r>
        <w:rPr>
          <w:rFonts w:ascii="Times New Roman" w:eastAsia="Times New Roman" w:hAnsi="Times New Roman" w:cs="Times New Roman"/>
          <w:color w:val="181717"/>
          <w:sz w:val="19"/>
        </w:rPr>
        <w:t>Doğal afetler, salgın hastalıklar gibi mücbir sebepler veya can, mal kaybı tehlikesigibi ani ve beklenm</w:t>
      </w:r>
      <w:r>
        <w:rPr>
          <w:rFonts w:ascii="Times New Roman" w:eastAsia="Times New Roman" w:hAnsi="Times New Roman" w:cs="Times New Roman"/>
          <w:color w:val="181717"/>
          <w:sz w:val="19"/>
        </w:rPr>
        <w:t xml:space="preserve">eyen olayların ortaya çıkması üzerine ihalenin ivedi olarak yapılmasının zorunlu olması. </w:t>
      </w:r>
    </w:p>
    <w:p w:rsidR="00370F4F" w:rsidRDefault="00936B3E" w:rsidP="00936B3E">
      <w:pPr>
        <w:numPr>
          <w:ilvl w:val="0"/>
          <w:numId w:val="12"/>
        </w:numPr>
        <w:spacing w:after="5" w:line="265" w:lineRule="auto"/>
        <w:ind w:firstLine="558"/>
        <w:jc w:val="both"/>
      </w:pPr>
      <w:r>
        <w:rPr>
          <w:rFonts w:ascii="Times New Roman" w:eastAsia="Times New Roman" w:hAnsi="Times New Roman" w:cs="Times New Roman"/>
          <w:color w:val="181717"/>
          <w:sz w:val="19"/>
        </w:rPr>
        <w:t>Vakıf yükseköğretim kurumlarının tahmini bedeli bir önceki hesap dönemi toplamgiderlerinin her yıl TÜFE oranına göre güncellenecek dörtyüzbin TL’ye karşılık gelen tut</w:t>
      </w:r>
      <w:r>
        <w:rPr>
          <w:rFonts w:ascii="Times New Roman" w:eastAsia="Times New Roman" w:hAnsi="Times New Roman" w:cs="Times New Roman"/>
          <w:color w:val="181717"/>
          <w:sz w:val="19"/>
        </w:rPr>
        <w:t>ardaki bedeli aşmayacak olan mal ve hizmet alımları ile yapım işleri.</w:t>
      </w:r>
    </w:p>
    <w:p w:rsidR="00370F4F" w:rsidRDefault="00936B3E">
      <w:pPr>
        <w:spacing w:after="5" w:line="265" w:lineRule="auto"/>
        <w:ind w:left="-14" w:firstLine="558"/>
        <w:jc w:val="both"/>
      </w:pPr>
      <w:r>
        <w:rPr>
          <w:rFonts w:ascii="Times New Roman" w:eastAsia="Times New Roman" w:hAnsi="Times New Roman" w:cs="Times New Roman"/>
          <w:color w:val="181717"/>
          <w:sz w:val="19"/>
        </w:rPr>
        <w:t>ç) Kullanışlarının özelliği ve vakıf yükseköğretim kurumuna sağlayacağı özel yarar sebebiyle başka bir ihale usulüyle edinilmesi mümkün olmayan taşınır ve taşınmaz malların satın alınmas</w:t>
      </w:r>
      <w:r>
        <w:rPr>
          <w:rFonts w:ascii="Times New Roman" w:eastAsia="Times New Roman" w:hAnsi="Times New Roman" w:cs="Times New Roman"/>
          <w:color w:val="181717"/>
          <w:sz w:val="19"/>
        </w:rPr>
        <w:t>ı, kiralanması ve sınırlı ayni hak tesisi gibi işler.</w:t>
      </w:r>
    </w:p>
    <w:p w:rsidR="00370F4F" w:rsidRDefault="00936B3E" w:rsidP="00936B3E">
      <w:pPr>
        <w:numPr>
          <w:ilvl w:val="0"/>
          <w:numId w:val="13"/>
        </w:numPr>
        <w:spacing w:after="5" w:line="265" w:lineRule="auto"/>
        <w:ind w:firstLine="558"/>
        <w:jc w:val="both"/>
      </w:pPr>
      <w:r>
        <w:rPr>
          <w:rFonts w:ascii="Times New Roman" w:eastAsia="Times New Roman" w:hAnsi="Times New Roman" w:cs="Times New Roman"/>
          <w:color w:val="181717"/>
          <w:sz w:val="19"/>
        </w:rPr>
        <w:t>Pazarlık usulünde ilan yapılması zorunlu değildir. İlan yapılmayan ve birinci fıkranın(ç) bendinde belirtilen haller haricinde en az üç istekli davet edilerek, bu isteklilerin yeterlik belgelerini ve ya</w:t>
      </w:r>
      <w:r>
        <w:rPr>
          <w:rFonts w:ascii="Times New Roman" w:eastAsia="Times New Roman" w:hAnsi="Times New Roman" w:cs="Times New Roman"/>
          <w:color w:val="181717"/>
          <w:sz w:val="19"/>
        </w:rPr>
        <w:t>zılı fiyat tekliflerini birlikte vermeleri istenir. İhale komisyonu ayrıca her bir istekli ile görüşür. Görüşmeler sonucunda, ihale komisyonu her bir istekliden ihale kararına esas olacak son yazılı fiyat tekliflerini alır ve ihale sonuçlandırılır. Pazarlı</w:t>
      </w:r>
      <w:r>
        <w:rPr>
          <w:rFonts w:ascii="Times New Roman" w:eastAsia="Times New Roman" w:hAnsi="Times New Roman" w:cs="Times New Roman"/>
          <w:color w:val="181717"/>
          <w:sz w:val="19"/>
        </w:rPr>
        <w:t>ğın ne suretle yapıldığı, verilen teklifler ve üzerine ihale yapılanın tercih edilme nedeni pazarlık kararında gösterilir. Bu fıkra kapsamında yapılan mal alımlarında, sözleşme yapılması ve kesin teminat alınması zorunlu değildir.</w:t>
      </w:r>
    </w:p>
    <w:p w:rsidR="00370F4F" w:rsidRDefault="00936B3E" w:rsidP="00936B3E">
      <w:pPr>
        <w:numPr>
          <w:ilvl w:val="0"/>
          <w:numId w:val="13"/>
        </w:numPr>
        <w:spacing w:after="4"/>
        <w:ind w:firstLine="558"/>
        <w:jc w:val="both"/>
      </w:pPr>
      <w:r>
        <w:rPr>
          <w:rFonts w:ascii="Times New Roman" w:eastAsia="Times New Roman" w:hAnsi="Times New Roman" w:cs="Times New Roman"/>
          <w:color w:val="181717"/>
          <w:sz w:val="19"/>
        </w:rPr>
        <w:t>Birinci fıkranın (a) ve (c) bentlerine göre yapılacak ihalelerde, ihale dokümanında</w:t>
      </w:r>
    </w:p>
    <w:p w:rsidR="00370F4F" w:rsidRDefault="00936B3E">
      <w:pPr>
        <w:spacing w:after="5" w:line="265" w:lineRule="auto"/>
        <w:ind w:left="-14"/>
        <w:jc w:val="both"/>
      </w:pPr>
      <w:r>
        <w:rPr>
          <w:rFonts w:ascii="Times New Roman" w:eastAsia="Times New Roman" w:hAnsi="Times New Roman" w:cs="Times New Roman"/>
          <w:color w:val="181717"/>
          <w:sz w:val="19"/>
        </w:rPr>
        <w:t>belirtilen değerlendirme kriterlerine göre yeterliği tespit edilen istekliler, öncelikle ihale konusu işin teknik detayları ve gerçekleştirme yöntemleri gibi hususlarda fiy</w:t>
      </w:r>
      <w:r>
        <w:rPr>
          <w:rFonts w:ascii="Times New Roman" w:eastAsia="Times New Roman" w:hAnsi="Times New Roman" w:cs="Times New Roman"/>
          <w:color w:val="181717"/>
          <w:sz w:val="19"/>
        </w:rPr>
        <w:t xml:space="preserve">atı içermeyen ilk </w:t>
      </w:r>
      <w:r>
        <w:rPr>
          <w:rFonts w:ascii="Times New Roman" w:eastAsia="Times New Roman" w:hAnsi="Times New Roman" w:cs="Times New Roman"/>
          <w:color w:val="181717"/>
          <w:sz w:val="19"/>
        </w:rPr>
        <w:lastRenderedPageBreak/>
        <w:t>tekliflerini sunar. İdarenin ihtiyaçlarını en uygun şekilde karşılayacak yöntem ve çözümler üzerinde ihale komisyonu her bir istekli ile görüşerek ilk fiyat tekliflerini alır. Bu görüşmeler sonucunda ilk fiyat tekliflerini aşmamak üzere i</w:t>
      </w:r>
      <w:r>
        <w:rPr>
          <w:rFonts w:ascii="Times New Roman" w:eastAsia="Times New Roman" w:hAnsi="Times New Roman" w:cs="Times New Roman"/>
          <w:color w:val="181717"/>
          <w:sz w:val="19"/>
        </w:rPr>
        <w:t xml:space="preserve">steklilerden ihale kararına esas olacak son yazılı fiyat teklifleri alınarak ihale sonuçlandırılır. </w:t>
      </w:r>
    </w:p>
    <w:p w:rsidR="00370F4F" w:rsidRDefault="00936B3E" w:rsidP="00936B3E">
      <w:pPr>
        <w:numPr>
          <w:ilvl w:val="0"/>
          <w:numId w:val="13"/>
        </w:numPr>
        <w:spacing w:after="5" w:line="265" w:lineRule="auto"/>
        <w:ind w:firstLine="558"/>
        <w:jc w:val="both"/>
      </w:pPr>
      <w:r>
        <w:rPr>
          <w:rFonts w:ascii="Times New Roman" w:eastAsia="Times New Roman" w:hAnsi="Times New Roman" w:cs="Times New Roman"/>
          <w:color w:val="181717"/>
          <w:sz w:val="19"/>
        </w:rPr>
        <w:t>Birinci fıkranın (ç) bendi uyarınca yapılacak işlerde yetkili mercilerce veya mahkemelerce takdir veya tespit edilmiş rayiç bedel mevcutsa bu bedel tahmini</w:t>
      </w:r>
      <w:r>
        <w:rPr>
          <w:rFonts w:ascii="Times New Roman" w:eastAsia="Times New Roman" w:hAnsi="Times New Roman" w:cs="Times New Roman"/>
          <w:color w:val="181717"/>
          <w:sz w:val="19"/>
        </w:rPr>
        <w:t xml:space="preserve"> bedel olarak kabul edilir. Aksi halde, 6 ncı ve 7 nci maddelere göre tespit olunacak tahmini bedel üzerinden pazarlık görüşmeleri yürütülür. Yapılan görüşmelerde tahmini bedel gizli tutulur. </w:t>
      </w:r>
      <w:r>
        <w:rPr>
          <w:rFonts w:ascii="Times New Roman" w:eastAsia="Times New Roman" w:hAnsi="Times New Roman" w:cs="Times New Roman"/>
          <w:b/>
          <w:color w:val="181717"/>
          <w:sz w:val="19"/>
        </w:rPr>
        <w:t>Doğrudan temin</w:t>
      </w:r>
    </w:p>
    <w:p w:rsidR="00370F4F" w:rsidRDefault="00936B3E">
      <w:pPr>
        <w:spacing w:after="5" w:line="265" w:lineRule="auto"/>
        <w:ind w:left="-14" w:firstLine="558"/>
        <w:jc w:val="both"/>
      </w:pPr>
      <w:r>
        <w:rPr>
          <w:rFonts w:ascii="Times New Roman" w:eastAsia="Times New Roman" w:hAnsi="Times New Roman" w:cs="Times New Roman"/>
          <w:b/>
          <w:color w:val="181717"/>
          <w:sz w:val="19"/>
        </w:rPr>
        <w:t xml:space="preserve">MADDE 19 – </w:t>
      </w:r>
      <w:r>
        <w:rPr>
          <w:rFonts w:ascii="Times New Roman" w:eastAsia="Times New Roman" w:hAnsi="Times New Roman" w:cs="Times New Roman"/>
          <w:color w:val="181717"/>
          <w:sz w:val="19"/>
        </w:rPr>
        <w:t>(1) Aşağıda belirtilen hallerde ihtiya</w:t>
      </w:r>
      <w:r>
        <w:rPr>
          <w:rFonts w:ascii="Times New Roman" w:eastAsia="Times New Roman" w:hAnsi="Times New Roman" w:cs="Times New Roman"/>
          <w:color w:val="181717"/>
          <w:sz w:val="19"/>
        </w:rPr>
        <w:t>çların ilân yapılmaksızın ve teminat alınmaksızın doğrudan temini usulüne başvurulabilir:</w:t>
      </w:r>
    </w:p>
    <w:p w:rsidR="00370F4F" w:rsidRDefault="00936B3E" w:rsidP="00936B3E">
      <w:pPr>
        <w:numPr>
          <w:ilvl w:val="0"/>
          <w:numId w:val="14"/>
        </w:numPr>
        <w:spacing w:after="5" w:line="265" w:lineRule="auto"/>
        <w:ind w:firstLine="558"/>
        <w:jc w:val="both"/>
      </w:pPr>
      <w:r>
        <w:rPr>
          <w:rFonts w:ascii="Times New Roman" w:eastAsia="Times New Roman" w:hAnsi="Times New Roman" w:cs="Times New Roman"/>
          <w:color w:val="181717"/>
          <w:sz w:val="19"/>
        </w:rPr>
        <w:t>İhtiyacın sadece gerçek veya tüzel tek kişi tarafından karşılanabileceğinin tespit edil-mesi.</w:t>
      </w:r>
    </w:p>
    <w:p w:rsidR="00370F4F" w:rsidRDefault="00936B3E" w:rsidP="00936B3E">
      <w:pPr>
        <w:numPr>
          <w:ilvl w:val="0"/>
          <w:numId w:val="14"/>
        </w:numPr>
        <w:spacing w:after="5" w:line="265" w:lineRule="auto"/>
        <w:ind w:firstLine="558"/>
        <w:jc w:val="both"/>
      </w:pPr>
      <w:r>
        <w:rPr>
          <w:rFonts w:ascii="Times New Roman" w:eastAsia="Times New Roman" w:hAnsi="Times New Roman" w:cs="Times New Roman"/>
          <w:color w:val="181717"/>
          <w:sz w:val="19"/>
        </w:rPr>
        <w:t>Mevcut mal, ekipman, teknoloji veya hizmetlerle uyumun ve standardizasyo</w:t>
      </w:r>
      <w:r>
        <w:rPr>
          <w:rFonts w:ascii="Times New Roman" w:eastAsia="Times New Roman" w:hAnsi="Times New Roman" w:cs="Times New Roman"/>
          <w:color w:val="181717"/>
          <w:sz w:val="19"/>
        </w:rPr>
        <w:t>nun sağ-lanması için zorunlu olan mal ve hizmetlerin, asıl sözleşme bedelinin %20’sini geçmeyecek ve ona dayalı olarak düzenlenecek ve toplam süreleri üç yılı geçmeyecek sözleşmelerle ilk alım yapılan gerçek veya tüzel kişiden alınması.</w:t>
      </w:r>
    </w:p>
    <w:p w:rsidR="00370F4F" w:rsidRDefault="00936B3E" w:rsidP="00936B3E">
      <w:pPr>
        <w:numPr>
          <w:ilvl w:val="0"/>
          <w:numId w:val="14"/>
        </w:numPr>
        <w:spacing w:after="5" w:line="265" w:lineRule="auto"/>
        <w:ind w:firstLine="558"/>
        <w:jc w:val="both"/>
      </w:pPr>
      <w:r>
        <w:rPr>
          <w:rFonts w:ascii="Times New Roman" w:eastAsia="Times New Roman" w:hAnsi="Times New Roman" w:cs="Times New Roman"/>
          <w:color w:val="181717"/>
          <w:sz w:val="19"/>
        </w:rPr>
        <w:t>Özelliğinden ve bel</w:t>
      </w:r>
      <w:r>
        <w:rPr>
          <w:rFonts w:ascii="Times New Roman" w:eastAsia="Times New Roman" w:hAnsi="Times New Roman" w:cs="Times New Roman"/>
          <w:color w:val="181717"/>
          <w:sz w:val="19"/>
        </w:rPr>
        <w:t>li süre içinde kullanılma zorunluluğundan dolayı stoklanmasıekonomik olmayan veya acil durumlarda kullanılacak olan ilaç, aşı, serum, anti-serum, kan ve kan ürünleri ile ortez, protez gibi uygulama esnasında hastaya göre belirlenebilen ve hastaya özgü tıbb</w:t>
      </w:r>
      <w:r>
        <w:rPr>
          <w:rFonts w:ascii="Times New Roman" w:eastAsia="Times New Roman" w:hAnsi="Times New Roman" w:cs="Times New Roman"/>
          <w:color w:val="181717"/>
          <w:sz w:val="19"/>
        </w:rPr>
        <w:t>î sarf malzemeleri, test ve tetkik sarf malzemeleri alımları.</w:t>
      </w:r>
    </w:p>
    <w:p w:rsidR="00370F4F" w:rsidRDefault="00936B3E">
      <w:pPr>
        <w:spacing w:after="5" w:line="265" w:lineRule="auto"/>
        <w:ind w:left="-14" w:firstLine="558"/>
        <w:jc w:val="both"/>
      </w:pPr>
      <w:r>
        <w:rPr>
          <w:rFonts w:ascii="Times New Roman" w:eastAsia="Times New Roman" w:hAnsi="Times New Roman" w:cs="Times New Roman"/>
          <w:color w:val="181717"/>
          <w:sz w:val="19"/>
        </w:rPr>
        <w:t xml:space="preserve">ç) Vakıf yükseköğretim kurumunun tahmini bedeli bir önceki hesap dönemi toplam giderlerinin TÜFE oranına göre güncellenecek ikiyüzbin TL’ye karşılık gelen tutardaki bedeli aşmayacak olan mal ve </w:t>
      </w:r>
      <w:r>
        <w:rPr>
          <w:rFonts w:ascii="Times New Roman" w:eastAsia="Times New Roman" w:hAnsi="Times New Roman" w:cs="Times New Roman"/>
          <w:color w:val="181717"/>
          <w:sz w:val="19"/>
        </w:rPr>
        <w:t>hizmet alımları, tarifeli alımlar ile seyahat alımları.</w:t>
      </w:r>
    </w:p>
    <w:p w:rsidR="00370F4F" w:rsidRDefault="00936B3E">
      <w:pPr>
        <w:spacing w:after="5" w:line="265" w:lineRule="auto"/>
        <w:ind w:left="-14" w:firstLine="558"/>
        <w:jc w:val="both"/>
      </w:pPr>
      <w:r>
        <w:rPr>
          <w:rFonts w:ascii="Times New Roman" w:eastAsia="Times New Roman" w:hAnsi="Times New Roman" w:cs="Times New Roman"/>
          <w:color w:val="181717"/>
          <w:sz w:val="19"/>
        </w:rPr>
        <w:t>(2) Bu maddeye göre yapılacak alımlarda, 7 nci maddede belirtilen komisyonları kurma ve 5 inci maddede belirtilen yeterlik koşullarını arama zorunluluğu bulunmaksızın, ihale yetkilisince görevlendiril</w:t>
      </w:r>
      <w:r>
        <w:rPr>
          <w:rFonts w:ascii="Times New Roman" w:eastAsia="Times New Roman" w:hAnsi="Times New Roman" w:cs="Times New Roman"/>
          <w:color w:val="181717"/>
          <w:sz w:val="19"/>
        </w:rPr>
        <w:t xml:space="preserve">ecek kişi veya kişiler tarafından </w:t>
      </w:r>
      <w:r>
        <w:rPr>
          <w:rFonts w:ascii="Times New Roman" w:eastAsia="Times New Roman" w:hAnsi="Times New Roman" w:cs="Times New Roman"/>
          <w:color w:val="181717"/>
          <w:sz w:val="19"/>
        </w:rPr>
        <w:lastRenderedPageBreak/>
        <w:t>piyasada fiyat araştırması yapılarak bir tutanağa bağlanmak suretiyle ihtiyaçlar temin edilir.</w:t>
      </w:r>
    </w:p>
    <w:p w:rsidR="00370F4F" w:rsidRDefault="00936B3E">
      <w:pPr>
        <w:pStyle w:val="Balk2"/>
        <w:ind w:left="563"/>
      </w:pPr>
      <w:r>
        <w:t xml:space="preserve">Tekliflerin hazırlanması ve sunulması </w:t>
      </w:r>
    </w:p>
    <w:p w:rsidR="00370F4F" w:rsidRDefault="00936B3E">
      <w:pPr>
        <w:spacing w:after="5" w:line="265" w:lineRule="auto"/>
        <w:ind w:left="-14" w:firstLine="558"/>
        <w:jc w:val="both"/>
      </w:pPr>
      <w:r>
        <w:rPr>
          <w:rFonts w:ascii="Times New Roman" w:eastAsia="Times New Roman" w:hAnsi="Times New Roman" w:cs="Times New Roman"/>
          <w:b/>
          <w:color w:val="181717"/>
          <w:sz w:val="19"/>
        </w:rPr>
        <w:t xml:space="preserve">MADDE 20 – </w:t>
      </w:r>
      <w:r>
        <w:rPr>
          <w:rFonts w:ascii="Times New Roman" w:eastAsia="Times New Roman" w:hAnsi="Times New Roman" w:cs="Times New Roman"/>
          <w:color w:val="181717"/>
          <w:sz w:val="19"/>
        </w:rPr>
        <w:t>(1) Teklif mektubu ve geçici teminat da dahil olmak üzere ihaleye katılabilme</w:t>
      </w:r>
      <w:r>
        <w:rPr>
          <w:rFonts w:ascii="Times New Roman" w:eastAsia="Times New Roman" w:hAnsi="Times New Roman" w:cs="Times New Roman"/>
          <w:color w:val="181717"/>
          <w:sz w:val="19"/>
        </w:rPr>
        <w:t xml:space="preserve"> şartı olarak istenilen bütün belgeler bir zarfa konulur. Zarfın üzerine isteklinin adı, soyadı veya ticaret unvanı, tebligata esas açık adresi, teklifin hangi işe ait olduğu ve ihaleyi yapan vakıf yükseköğretim kurumunun adı ve açık adresi yazılır. Zarfın</w:t>
      </w:r>
      <w:r>
        <w:rPr>
          <w:rFonts w:ascii="Times New Roman" w:eastAsia="Times New Roman" w:hAnsi="Times New Roman" w:cs="Times New Roman"/>
          <w:color w:val="181717"/>
          <w:sz w:val="19"/>
        </w:rPr>
        <w:t xml:space="preserve"> yapıştırılan yeri istekli tarafından imzalanır ve mühürlenir. Teklif mektupları yazılı ve imzalı olarak sunulur. Teklif mektubunda ihale/ön yeterlik dokümanının tamamen okunup kabul edildiğinin belirtilmesi, teklif edilen bedelin rakam ve yazı ile birbiri</w:t>
      </w:r>
      <w:r>
        <w:rPr>
          <w:rFonts w:ascii="Times New Roman" w:eastAsia="Times New Roman" w:hAnsi="Times New Roman" w:cs="Times New Roman"/>
          <w:color w:val="181717"/>
          <w:sz w:val="19"/>
        </w:rPr>
        <w:t>ne uygun olarak açıkça yazılması, üzerinde kazıntı, silinti, düzeltme bulunmaması ve teklif mektubunun ad, soyad veya ticaret unvanı yazılmak suretiyle yetkili kişilerce imzalanmış olması zorunludur.</w:t>
      </w:r>
    </w:p>
    <w:p w:rsidR="00370F4F" w:rsidRDefault="00936B3E" w:rsidP="00936B3E">
      <w:pPr>
        <w:numPr>
          <w:ilvl w:val="0"/>
          <w:numId w:val="15"/>
        </w:numPr>
        <w:spacing w:after="5" w:line="265" w:lineRule="auto"/>
        <w:ind w:firstLine="558"/>
        <w:jc w:val="both"/>
      </w:pPr>
      <w:r>
        <w:rPr>
          <w:rFonts w:ascii="Times New Roman" w:eastAsia="Times New Roman" w:hAnsi="Times New Roman" w:cs="Times New Roman"/>
          <w:color w:val="181717"/>
          <w:sz w:val="19"/>
        </w:rPr>
        <w:t>Teklifler ihale/ön yeterlik dokümanında belirtilen ihale</w:t>
      </w:r>
      <w:r>
        <w:rPr>
          <w:rFonts w:ascii="Times New Roman" w:eastAsia="Times New Roman" w:hAnsi="Times New Roman" w:cs="Times New Roman"/>
          <w:color w:val="181717"/>
          <w:sz w:val="19"/>
        </w:rPr>
        <w:t xml:space="preserve"> saatine kadar sıra numaralıalındılar karşılığında vakıf yükseköğretim kurumuna verilir. Bu saatten sonra verilen teklifler kabul edilmez ve açılmaksızın iade edilir. Teklifler iadeli taahhütlü olarak da gönderilebilir. Posta ile gönderilecek tekliflerin, </w:t>
      </w:r>
      <w:r>
        <w:rPr>
          <w:rFonts w:ascii="Times New Roman" w:eastAsia="Times New Roman" w:hAnsi="Times New Roman" w:cs="Times New Roman"/>
          <w:color w:val="181717"/>
          <w:sz w:val="19"/>
        </w:rPr>
        <w:t>ihale/ön yeterlik dokümanında belirtilen ihale saatine kadar ulaştırılması şarttır. Postadaki gecikme nedeniyle işleme konulmayacak olan tekliflerin alınış zamanı bir tutanakla tespit edilir.</w:t>
      </w:r>
    </w:p>
    <w:p w:rsidR="00370F4F" w:rsidRDefault="00936B3E" w:rsidP="00936B3E">
      <w:pPr>
        <w:numPr>
          <w:ilvl w:val="0"/>
          <w:numId w:val="15"/>
        </w:numPr>
        <w:spacing w:after="5" w:line="265" w:lineRule="auto"/>
        <w:ind w:firstLine="558"/>
        <w:jc w:val="both"/>
      </w:pPr>
      <w:r>
        <w:rPr>
          <w:rFonts w:ascii="Times New Roman" w:eastAsia="Times New Roman" w:hAnsi="Times New Roman" w:cs="Times New Roman"/>
          <w:color w:val="181717"/>
          <w:sz w:val="19"/>
        </w:rPr>
        <w:t>Verilen teklifler, herhangi bir sebeple geri alınamaz ve değişti</w:t>
      </w:r>
      <w:r>
        <w:rPr>
          <w:rFonts w:ascii="Times New Roman" w:eastAsia="Times New Roman" w:hAnsi="Times New Roman" w:cs="Times New Roman"/>
          <w:color w:val="181717"/>
          <w:sz w:val="19"/>
        </w:rPr>
        <w:t xml:space="preserve">rilemez. </w:t>
      </w:r>
    </w:p>
    <w:p w:rsidR="00370F4F" w:rsidRDefault="00936B3E" w:rsidP="00936B3E">
      <w:pPr>
        <w:numPr>
          <w:ilvl w:val="0"/>
          <w:numId w:val="15"/>
        </w:numPr>
        <w:spacing w:after="5" w:line="265" w:lineRule="auto"/>
        <w:ind w:firstLine="558"/>
        <w:jc w:val="both"/>
      </w:pPr>
      <w:r>
        <w:rPr>
          <w:rFonts w:ascii="Times New Roman" w:eastAsia="Times New Roman" w:hAnsi="Times New Roman" w:cs="Times New Roman"/>
          <w:color w:val="181717"/>
          <w:sz w:val="19"/>
        </w:rPr>
        <w:t>Tekliflerin geçerlilik süresi ihale/ön yeterlik dokümanında belirtilir.</w:t>
      </w:r>
    </w:p>
    <w:p w:rsidR="00370F4F" w:rsidRDefault="00936B3E" w:rsidP="00936B3E">
      <w:pPr>
        <w:numPr>
          <w:ilvl w:val="0"/>
          <w:numId w:val="15"/>
        </w:numPr>
        <w:spacing w:after="5" w:line="265" w:lineRule="auto"/>
        <w:ind w:firstLine="558"/>
        <w:jc w:val="both"/>
      </w:pPr>
      <w:r>
        <w:rPr>
          <w:rFonts w:ascii="Times New Roman" w:eastAsia="Times New Roman" w:hAnsi="Times New Roman" w:cs="Times New Roman"/>
          <w:color w:val="181717"/>
          <w:sz w:val="19"/>
        </w:rPr>
        <w:t>Pazarlık ve doğrudan temin usulü ile yapılan alımlarda teklif mektubu ve ihaleyekatılabilme şartı olarak istenilen bütün belgeler elektronik ortam kullanılmak suretiyle temin</w:t>
      </w:r>
      <w:r>
        <w:rPr>
          <w:rFonts w:ascii="Times New Roman" w:eastAsia="Times New Roman" w:hAnsi="Times New Roman" w:cs="Times New Roman"/>
          <w:color w:val="181717"/>
          <w:sz w:val="19"/>
        </w:rPr>
        <w:t xml:space="preserve"> edilebilir.</w:t>
      </w:r>
    </w:p>
    <w:p w:rsidR="00370F4F" w:rsidRDefault="00936B3E" w:rsidP="00936B3E">
      <w:pPr>
        <w:numPr>
          <w:ilvl w:val="0"/>
          <w:numId w:val="15"/>
        </w:numPr>
        <w:spacing w:after="5" w:line="265" w:lineRule="auto"/>
        <w:ind w:firstLine="558"/>
        <w:jc w:val="both"/>
      </w:pPr>
      <w:r>
        <w:rPr>
          <w:rFonts w:ascii="Times New Roman" w:eastAsia="Times New Roman" w:hAnsi="Times New Roman" w:cs="Times New Roman"/>
          <w:color w:val="181717"/>
          <w:sz w:val="19"/>
        </w:rPr>
        <w:t>Vakıf yükseköğretim kurumları mütevelli heyetlerinin kararıyla, belirli koşulları taşıyan isteklilerin sisteme kabul edildiği ve elektronik olarak teklif verebildiği elektronik satın alma sistemleri oluşturulabilir veya bu sistemlere katılabil</w:t>
      </w:r>
      <w:r>
        <w:rPr>
          <w:rFonts w:ascii="Times New Roman" w:eastAsia="Times New Roman" w:hAnsi="Times New Roman" w:cs="Times New Roman"/>
          <w:color w:val="181717"/>
          <w:sz w:val="19"/>
        </w:rPr>
        <w:t xml:space="preserve">ir. </w:t>
      </w:r>
      <w:r>
        <w:rPr>
          <w:rFonts w:ascii="Times New Roman" w:eastAsia="Times New Roman" w:hAnsi="Times New Roman" w:cs="Times New Roman"/>
          <w:b/>
          <w:color w:val="181717"/>
          <w:sz w:val="19"/>
        </w:rPr>
        <w:t xml:space="preserve">Geçici teminat </w:t>
      </w:r>
    </w:p>
    <w:p w:rsidR="00370F4F" w:rsidRDefault="00936B3E">
      <w:pPr>
        <w:spacing w:after="5" w:line="265" w:lineRule="auto"/>
        <w:ind w:left="-14" w:firstLine="558"/>
        <w:jc w:val="both"/>
      </w:pPr>
      <w:r>
        <w:rPr>
          <w:rFonts w:ascii="Times New Roman" w:eastAsia="Times New Roman" w:hAnsi="Times New Roman" w:cs="Times New Roman"/>
          <w:b/>
          <w:color w:val="181717"/>
          <w:sz w:val="19"/>
        </w:rPr>
        <w:lastRenderedPageBreak/>
        <w:t xml:space="preserve">MADDE 21 – </w:t>
      </w:r>
      <w:r>
        <w:rPr>
          <w:rFonts w:ascii="Times New Roman" w:eastAsia="Times New Roman" w:hAnsi="Times New Roman" w:cs="Times New Roman"/>
          <w:color w:val="181717"/>
          <w:sz w:val="19"/>
        </w:rPr>
        <w:t>(1) İhalelerde teklif edilen bedelin %3’ünden az, %6’sından fazla olmamak üzere isteklilerden geçici teminat alınır. İhale dokümanında belirtmek şartıyla geçici teminat alınması zorunlu değildir.</w:t>
      </w:r>
    </w:p>
    <w:p w:rsidR="00370F4F" w:rsidRDefault="00936B3E">
      <w:pPr>
        <w:pStyle w:val="Balk2"/>
        <w:ind w:left="563"/>
      </w:pPr>
      <w:r>
        <w:t xml:space="preserve">Tekliflerin değerlendirilmesi </w:t>
      </w:r>
    </w:p>
    <w:p w:rsidR="00370F4F" w:rsidRDefault="00936B3E">
      <w:pPr>
        <w:spacing w:after="5" w:line="265" w:lineRule="auto"/>
        <w:ind w:left="-14" w:firstLine="558"/>
        <w:jc w:val="both"/>
      </w:pPr>
      <w:r>
        <w:rPr>
          <w:rFonts w:ascii="Times New Roman" w:eastAsia="Times New Roman" w:hAnsi="Times New Roman" w:cs="Times New Roman"/>
          <w:b/>
          <w:color w:val="181717"/>
          <w:sz w:val="19"/>
        </w:rPr>
        <w:t xml:space="preserve">MADDE 22 – </w:t>
      </w:r>
      <w:r>
        <w:rPr>
          <w:rFonts w:ascii="Times New Roman" w:eastAsia="Times New Roman" w:hAnsi="Times New Roman" w:cs="Times New Roman"/>
          <w:color w:val="181717"/>
          <w:sz w:val="19"/>
        </w:rPr>
        <w:t>(1) İhale komisyonunca ihale/ön yeterlik dokümanında belirtilen saatte, kaç teklif verilmiş olduğu bir tutanakla tespit edilerek hazır bulunanlara duyurulur ve hemen ihaleye başlanır. İhale komisyonu, teklif zarfla</w:t>
      </w:r>
      <w:r>
        <w:rPr>
          <w:rFonts w:ascii="Times New Roman" w:eastAsia="Times New Roman" w:hAnsi="Times New Roman" w:cs="Times New Roman"/>
          <w:color w:val="181717"/>
          <w:sz w:val="19"/>
        </w:rPr>
        <w:t xml:space="preserve">rını alınış sırasına göre inceler. 20 nci maddenin birinci fıkrasına uygun olmayan zarflar bir tutanak ile belirlenerek değerlendirmeye alınmaz. Zarflar isteklilerle birlikte hazır bulunanlar önünde alınış sırasına göre açılır. </w:t>
      </w:r>
    </w:p>
    <w:p w:rsidR="00370F4F" w:rsidRDefault="00936B3E" w:rsidP="00936B3E">
      <w:pPr>
        <w:numPr>
          <w:ilvl w:val="0"/>
          <w:numId w:val="16"/>
        </w:numPr>
        <w:spacing w:after="5" w:line="265" w:lineRule="auto"/>
        <w:ind w:firstLine="558"/>
        <w:jc w:val="both"/>
      </w:pPr>
      <w:r>
        <w:rPr>
          <w:rFonts w:ascii="Times New Roman" w:eastAsia="Times New Roman" w:hAnsi="Times New Roman" w:cs="Times New Roman"/>
          <w:color w:val="181717"/>
          <w:sz w:val="19"/>
        </w:rPr>
        <w:t>İsteklilerin belgelerinin e</w:t>
      </w:r>
      <w:r>
        <w:rPr>
          <w:rFonts w:ascii="Times New Roman" w:eastAsia="Times New Roman" w:hAnsi="Times New Roman" w:cs="Times New Roman"/>
          <w:color w:val="181717"/>
          <w:sz w:val="19"/>
        </w:rPr>
        <w:t xml:space="preserve">ksik olup olmadığı ve teklif mektubu ile geçici teminatlarının usulüne uygun olup olmadığı kontrol edilir. Belgeleri eksik veya teklif mektubu ile geçici teminatı usulüne uygun olmayan istekliler tutanakla tespit edilir. İstekliler ile teklif fiyatları ve </w:t>
      </w:r>
      <w:r>
        <w:rPr>
          <w:rFonts w:ascii="Times New Roman" w:eastAsia="Times New Roman" w:hAnsi="Times New Roman" w:cs="Times New Roman"/>
          <w:color w:val="181717"/>
          <w:sz w:val="19"/>
        </w:rPr>
        <w:t>tahmini bedel tutarı açıklanır. Bu işlemlere ilişkin hazırlanan tutanak ihale komisyonunca imzalanır. Bu aşamada; hiçbir teklifin reddine veya kabulüne karar verilmez, teklifi oluşturan belgeler düzeltilemez ve tamamlanamaz. Teklifler ihale komisyonunca he</w:t>
      </w:r>
      <w:r>
        <w:rPr>
          <w:rFonts w:ascii="Times New Roman" w:eastAsia="Times New Roman" w:hAnsi="Times New Roman" w:cs="Times New Roman"/>
          <w:color w:val="181717"/>
          <w:sz w:val="19"/>
        </w:rPr>
        <w:t>men değerlendirilmek üzere oturum kapatılır.</w:t>
      </w:r>
    </w:p>
    <w:p w:rsidR="00370F4F" w:rsidRDefault="00936B3E" w:rsidP="00936B3E">
      <w:pPr>
        <w:numPr>
          <w:ilvl w:val="0"/>
          <w:numId w:val="16"/>
        </w:numPr>
        <w:spacing w:after="5" w:line="265" w:lineRule="auto"/>
        <w:ind w:firstLine="558"/>
        <w:jc w:val="both"/>
      </w:pPr>
      <w:r>
        <w:rPr>
          <w:rFonts w:ascii="Times New Roman" w:eastAsia="Times New Roman" w:hAnsi="Times New Roman" w:cs="Times New Roman"/>
          <w:color w:val="181717"/>
          <w:sz w:val="19"/>
        </w:rPr>
        <w:t xml:space="preserve">Belgelerinin eksik olduğu veya teklif mektubu ile geçici teminatının usulüne uygunolmadığı, bu maddenin birinci ve ikinci fıkrasına göre tespit edilen isteklilerin tekliflerinin değerlendirme dışı bırakılmasına </w:t>
      </w:r>
      <w:r>
        <w:rPr>
          <w:rFonts w:ascii="Times New Roman" w:eastAsia="Times New Roman" w:hAnsi="Times New Roman" w:cs="Times New Roman"/>
          <w:color w:val="181717"/>
          <w:sz w:val="19"/>
        </w:rPr>
        <w:t>ilk oturumda öncelikle karar verilir. Ancak teklifin esasını etkilemeyecek nitelikte bilgi ve/veya belge eksikliği bulunması halinde vakıf yükseköğretim kurumu tarafından belirlenen sürede isteklilerden, bu eksik bilgi ve/veya belgelerin tamamlanması yazıl</w:t>
      </w:r>
      <w:r>
        <w:rPr>
          <w:rFonts w:ascii="Times New Roman" w:eastAsia="Times New Roman" w:hAnsi="Times New Roman" w:cs="Times New Roman"/>
          <w:color w:val="181717"/>
          <w:sz w:val="19"/>
        </w:rPr>
        <w:t xml:space="preserve">ı olarak istenir. Belirlenen sürede bilgi ve/veya belgeleri tamamlamayan istekliler değerlendirme dışı bırakılır ve geçici teminatları gelir kaydedilir. </w:t>
      </w:r>
    </w:p>
    <w:p w:rsidR="00370F4F" w:rsidRDefault="00370F4F">
      <w:pPr>
        <w:sectPr w:rsidR="00370F4F" w:rsidSect="00B061FD">
          <w:headerReference w:type="default" r:id="rId7"/>
          <w:pgSz w:w="7654" w:h="12302"/>
          <w:pgMar w:top="1417" w:right="1417" w:bottom="1417" w:left="1417" w:header="708" w:footer="708" w:gutter="0"/>
          <w:cols w:space="708"/>
          <w:titlePg/>
          <w:docGrid w:linePitch="299"/>
        </w:sectPr>
      </w:pPr>
    </w:p>
    <w:p w:rsidR="00370F4F" w:rsidRDefault="00936B3E" w:rsidP="00936B3E">
      <w:pPr>
        <w:numPr>
          <w:ilvl w:val="0"/>
          <w:numId w:val="16"/>
        </w:numPr>
        <w:spacing w:after="5" w:line="265" w:lineRule="auto"/>
        <w:ind w:firstLine="558"/>
        <w:jc w:val="both"/>
      </w:pPr>
      <w:r>
        <w:rPr>
          <w:rFonts w:ascii="Times New Roman" w:eastAsia="Times New Roman" w:hAnsi="Times New Roman" w:cs="Times New Roman"/>
          <w:color w:val="181717"/>
          <w:sz w:val="19"/>
        </w:rPr>
        <w:lastRenderedPageBreak/>
        <w:t>Bu ilk değerlendirme ve işlemler sonucunda belgeleri eksiksiz ve teklif mektubuile geçici teminatı usulüne uygun olan isteklilerin tekliflerinin ayrıntılı değerlendirilmesine geçilir. Bu aşamada, isteklilerin ihale konusu</w:t>
      </w:r>
      <w:r>
        <w:rPr>
          <w:rFonts w:ascii="Times New Roman" w:eastAsia="Times New Roman" w:hAnsi="Times New Roman" w:cs="Times New Roman"/>
          <w:color w:val="181717"/>
          <w:sz w:val="19"/>
        </w:rPr>
        <w:t xml:space="preserve"> işi yapabilme kapasitelerini belirleyen yeterlik kriterlerine ve tekliflerin ihale/ön yeterlik dokümanında belirtilen şartlara uygun olup olmadığı incelenir. Uygun olmadığı belirlenen isteklilerin teklifleri değerlendirme dışı bırakılır. </w:t>
      </w:r>
    </w:p>
    <w:p w:rsidR="00370F4F" w:rsidRDefault="00936B3E" w:rsidP="00936B3E">
      <w:pPr>
        <w:numPr>
          <w:ilvl w:val="0"/>
          <w:numId w:val="16"/>
        </w:numPr>
        <w:spacing w:after="5" w:line="265" w:lineRule="auto"/>
        <w:ind w:firstLine="558"/>
        <w:jc w:val="both"/>
      </w:pPr>
      <w:r>
        <w:rPr>
          <w:rFonts w:ascii="Times New Roman" w:eastAsia="Times New Roman" w:hAnsi="Times New Roman" w:cs="Times New Roman"/>
          <w:color w:val="181717"/>
          <w:sz w:val="19"/>
        </w:rPr>
        <w:t>İhale komisyonu,</w:t>
      </w:r>
      <w:r>
        <w:rPr>
          <w:rFonts w:ascii="Times New Roman" w:eastAsia="Times New Roman" w:hAnsi="Times New Roman" w:cs="Times New Roman"/>
          <w:color w:val="181717"/>
          <w:sz w:val="19"/>
        </w:rPr>
        <w:t xml:space="preserve"> verilen teklifleri değerlendirdikten sonra diğer tekliflere veyavakıf yükseköğretim kurumunun tespit ettiği tahmini bedele göre teklif fiyatı aşırı düşük olanları tespit eder. Bu teklifleri reddetmeden önce belirlediği süre içinde teklif sahiplerinden tek</w:t>
      </w:r>
      <w:r>
        <w:rPr>
          <w:rFonts w:ascii="Times New Roman" w:eastAsia="Times New Roman" w:hAnsi="Times New Roman" w:cs="Times New Roman"/>
          <w:color w:val="181717"/>
          <w:sz w:val="19"/>
        </w:rPr>
        <w:t>lifte önemli olduğunu tespit ettiği bileşenler ile ilgili ayrıntıları yazılı olarak ister. Bu değerlendirme sonucunda, açıklamaları yeterli görülmeyen veya yazılı açıklamada bulunmayan isteklilerin teklifleri reddedilir.</w:t>
      </w:r>
    </w:p>
    <w:p w:rsidR="00370F4F" w:rsidRDefault="00936B3E">
      <w:pPr>
        <w:pStyle w:val="Balk2"/>
        <w:ind w:left="563"/>
      </w:pPr>
      <w:r>
        <w:t xml:space="preserve">İhalenin karara bağlanması ve onaylanması </w:t>
      </w:r>
    </w:p>
    <w:p w:rsidR="00370F4F" w:rsidRDefault="00936B3E">
      <w:pPr>
        <w:spacing w:after="5" w:line="265" w:lineRule="auto"/>
        <w:ind w:left="-14" w:firstLine="558"/>
        <w:jc w:val="both"/>
      </w:pPr>
      <w:r>
        <w:rPr>
          <w:rFonts w:ascii="Times New Roman" w:eastAsia="Times New Roman" w:hAnsi="Times New Roman" w:cs="Times New Roman"/>
          <w:b/>
          <w:color w:val="181717"/>
          <w:sz w:val="19"/>
        </w:rPr>
        <w:t xml:space="preserve">MADDE 23 – </w:t>
      </w:r>
      <w:r>
        <w:rPr>
          <w:rFonts w:ascii="Times New Roman" w:eastAsia="Times New Roman" w:hAnsi="Times New Roman" w:cs="Times New Roman"/>
          <w:color w:val="181717"/>
          <w:sz w:val="19"/>
        </w:rPr>
        <w:t>(1) 22 nci maddeye göre yapılan değerlendirme sonucunda ihale, ekonomik açıdan en avantajlı teklifi veren isteklinin üzerinde bırakılır.</w:t>
      </w:r>
    </w:p>
    <w:p w:rsidR="00370F4F" w:rsidRDefault="00936B3E" w:rsidP="00936B3E">
      <w:pPr>
        <w:numPr>
          <w:ilvl w:val="0"/>
          <w:numId w:val="17"/>
        </w:numPr>
        <w:spacing w:after="5" w:line="265" w:lineRule="auto"/>
        <w:ind w:firstLine="558"/>
        <w:jc w:val="both"/>
      </w:pPr>
      <w:r>
        <w:rPr>
          <w:rFonts w:ascii="Times New Roman" w:eastAsia="Times New Roman" w:hAnsi="Times New Roman" w:cs="Times New Roman"/>
          <w:color w:val="181717"/>
          <w:sz w:val="19"/>
        </w:rPr>
        <w:t>Ekonomik açıdan en avantajlı teklif, sadece fiyat esasına göre ve</w:t>
      </w:r>
      <w:r>
        <w:rPr>
          <w:rFonts w:ascii="Times New Roman" w:eastAsia="Times New Roman" w:hAnsi="Times New Roman" w:cs="Times New Roman"/>
          <w:color w:val="181717"/>
          <w:sz w:val="19"/>
        </w:rPr>
        <w:t>ya fiyat ile birlikteişletme ve bakım maliyeti, maliyet etkinliği, verimlilik, kalite ve teknik değer gibi fiyat dışındaki unsurlar da dikkate alınarak belirlenir. Ekonomik açıdan en avantajlı teklifin fiyat dışındaki unsurlar da dikkate alınarak belirlene</w:t>
      </w:r>
      <w:r>
        <w:rPr>
          <w:rFonts w:ascii="Times New Roman" w:eastAsia="Times New Roman" w:hAnsi="Times New Roman" w:cs="Times New Roman"/>
          <w:color w:val="181717"/>
          <w:sz w:val="19"/>
        </w:rPr>
        <w:t>ceği ihalelerde, ihale/ön yeterlik dokümanında bu unsurların parasal değerleri veya nispi ağırlıkları belirlenir.</w:t>
      </w:r>
    </w:p>
    <w:p w:rsidR="00370F4F" w:rsidRDefault="00936B3E" w:rsidP="00936B3E">
      <w:pPr>
        <w:numPr>
          <w:ilvl w:val="0"/>
          <w:numId w:val="17"/>
        </w:numPr>
        <w:spacing w:after="5" w:line="265" w:lineRule="auto"/>
        <w:ind w:firstLine="558"/>
        <w:jc w:val="both"/>
      </w:pPr>
      <w:r>
        <w:rPr>
          <w:rFonts w:ascii="Times New Roman" w:eastAsia="Times New Roman" w:hAnsi="Times New Roman" w:cs="Times New Roman"/>
          <w:color w:val="181717"/>
          <w:sz w:val="19"/>
        </w:rPr>
        <w:t xml:space="preserve">En düşük fiyatın ekonomik açıdan en avantajlı teklif olarak değerlendirildiği ihalelerde, birden fazla istekli tarafından aynı fiyatın teklif </w:t>
      </w:r>
      <w:r>
        <w:rPr>
          <w:rFonts w:ascii="Times New Roman" w:eastAsia="Times New Roman" w:hAnsi="Times New Roman" w:cs="Times New Roman"/>
          <w:color w:val="181717"/>
          <w:sz w:val="19"/>
        </w:rPr>
        <w:t xml:space="preserve">edildiği ve bunların da ekonomik açıdan en avantajlı teklif olduğu anlaşıldığı takdirde, ikinci fıkrada belirtilen fiyat dışındaki unsurlar dikkate alınmak suretiyle ekonomik açıdan en avantajlı teklif belirlenerek ihale sonuçlandırılır. </w:t>
      </w:r>
    </w:p>
    <w:p w:rsidR="00370F4F" w:rsidRDefault="00936B3E" w:rsidP="00936B3E">
      <w:pPr>
        <w:numPr>
          <w:ilvl w:val="0"/>
          <w:numId w:val="17"/>
        </w:numPr>
        <w:spacing w:after="5" w:line="265" w:lineRule="auto"/>
        <w:ind w:firstLine="558"/>
        <w:jc w:val="both"/>
      </w:pPr>
      <w:r>
        <w:rPr>
          <w:rFonts w:ascii="Times New Roman" w:eastAsia="Times New Roman" w:hAnsi="Times New Roman" w:cs="Times New Roman"/>
          <w:color w:val="181717"/>
          <w:sz w:val="19"/>
        </w:rPr>
        <w:t>İhale komisyonu g</w:t>
      </w:r>
      <w:r>
        <w:rPr>
          <w:rFonts w:ascii="Times New Roman" w:eastAsia="Times New Roman" w:hAnsi="Times New Roman" w:cs="Times New Roman"/>
          <w:color w:val="181717"/>
          <w:sz w:val="19"/>
        </w:rPr>
        <w:t>erekçeli kararını belirleyerek ihale yetkilisinin onayına sunar.Kararlarda isteklilerin adları veya ticaret unvanları, teklif edilen bedeller, ihalenin tarihi ve hangi istekli üzerine hangi gerekçelerle yapıldığı, ihale yapılmamış ise nedenleri belirtilir.</w:t>
      </w:r>
      <w:r>
        <w:rPr>
          <w:rFonts w:ascii="Times New Roman" w:eastAsia="Times New Roman" w:hAnsi="Times New Roman" w:cs="Times New Roman"/>
          <w:color w:val="181717"/>
          <w:sz w:val="19"/>
        </w:rPr>
        <w:t xml:space="preserve"> </w:t>
      </w:r>
    </w:p>
    <w:p w:rsidR="00370F4F" w:rsidRDefault="00936B3E" w:rsidP="00936B3E">
      <w:pPr>
        <w:numPr>
          <w:ilvl w:val="0"/>
          <w:numId w:val="17"/>
        </w:numPr>
        <w:spacing w:after="5" w:line="265" w:lineRule="auto"/>
        <w:ind w:firstLine="558"/>
        <w:jc w:val="both"/>
      </w:pPr>
      <w:r>
        <w:rPr>
          <w:rFonts w:ascii="Times New Roman" w:eastAsia="Times New Roman" w:hAnsi="Times New Roman" w:cs="Times New Roman"/>
          <w:color w:val="181717"/>
          <w:sz w:val="19"/>
        </w:rPr>
        <w:t>İhale yetkilisi, karar tarihini izleyen en geç beş işgünü içinde ihale kararını onaylarveya gerekçesini açıkça belirtmek suretiyle iptal eder.</w:t>
      </w:r>
    </w:p>
    <w:p w:rsidR="00370F4F" w:rsidRDefault="00936B3E" w:rsidP="00936B3E">
      <w:pPr>
        <w:numPr>
          <w:ilvl w:val="0"/>
          <w:numId w:val="17"/>
        </w:numPr>
        <w:spacing w:after="4"/>
        <w:ind w:firstLine="558"/>
        <w:jc w:val="both"/>
      </w:pPr>
      <w:r>
        <w:rPr>
          <w:rFonts w:ascii="Times New Roman" w:eastAsia="Times New Roman" w:hAnsi="Times New Roman" w:cs="Times New Roman"/>
          <w:color w:val="181717"/>
          <w:sz w:val="19"/>
        </w:rPr>
        <w:t>İhale; kararın onaylanması halinde geçerli, iptal edilmesi halinde ise hükümsüz sa-</w:t>
      </w:r>
    </w:p>
    <w:p w:rsidR="00370F4F" w:rsidRDefault="00936B3E">
      <w:pPr>
        <w:spacing w:after="5" w:line="265" w:lineRule="auto"/>
        <w:ind w:left="-14"/>
        <w:jc w:val="both"/>
      </w:pPr>
      <w:r>
        <w:rPr>
          <w:rFonts w:ascii="Times New Roman" w:eastAsia="Times New Roman" w:hAnsi="Times New Roman" w:cs="Times New Roman"/>
          <w:color w:val="181717"/>
          <w:sz w:val="19"/>
        </w:rPr>
        <w:t>yılır.</w:t>
      </w:r>
    </w:p>
    <w:p w:rsidR="00370F4F" w:rsidRDefault="00936B3E" w:rsidP="00936B3E">
      <w:pPr>
        <w:numPr>
          <w:ilvl w:val="0"/>
          <w:numId w:val="17"/>
        </w:numPr>
        <w:spacing w:after="5" w:line="265" w:lineRule="auto"/>
        <w:ind w:firstLine="558"/>
        <w:jc w:val="both"/>
      </w:pPr>
      <w:r>
        <w:rPr>
          <w:rFonts w:ascii="Times New Roman" w:eastAsia="Times New Roman" w:hAnsi="Times New Roman" w:cs="Times New Roman"/>
          <w:color w:val="181717"/>
          <w:sz w:val="19"/>
        </w:rPr>
        <w:t xml:space="preserve">İhale sonucu, ihale </w:t>
      </w:r>
      <w:r>
        <w:rPr>
          <w:rFonts w:ascii="Times New Roman" w:eastAsia="Times New Roman" w:hAnsi="Times New Roman" w:cs="Times New Roman"/>
          <w:color w:val="181717"/>
          <w:sz w:val="19"/>
        </w:rPr>
        <w:t>kararının ihale yetkilisi tarafından onaylandığı günü izleyen engeç üç işgünü içinde, ihale üzerinde bırakılan dâhil olmak üzere ihaleye teklif veren bütün isteklilere bildirilir. İhale sonucunun bildiriminde, tekliflerin değerlendirmeye alınmama veya uygu</w:t>
      </w:r>
      <w:r>
        <w:rPr>
          <w:rFonts w:ascii="Times New Roman" w:eastAsia="Times New Roman" w:hAnsi="Times New Roman" w:cs="Times New Roman"/>
          <w:color w:val="181717"/>
          <w:sz w:val="19"/>
        </w:rPr>
        <w:t xml:space="preserve">n bulunmama gerekçelerine de yer verilir. İhale kararının ihale yetkilisi tarafından iptal edilmesi durumunda da isteklilere gerekçeleri belirtilmek suretiyle bildirim yapılır. </w:t>
      </w:r>
    </w:p>
    <w:p w:rsidR="00370F4F" w:rsidRDefault="00936B3E" w:rsidP="00936B3E">
      <w:pPr>
        <w:numPr>
          <w:ilvl w:val="0"/>
          <w:numId w:val="17"/>
        </w:numPr>
        <w:spacing w:after="5" w:line="265" w:lineRule="auto"/>
        <w:ind w:firstLine="558"/>
        <w:jc w:val="both"/>
      </w:pPr>
      <w:r>
        <w:rPr>
          <w:rFonts w:ascii="Times New Roman" w:eastAsia="Times New Roman" w:hAnsi="Times New Roman" w:cs="Times New Roman"/>
          <w:color w:val="181717"/>
          <w:sz w:val="19"/>
        </w:rPr>
        <w:t xml:space="preserve">İhale sonucunun bütün isteklilere bildiriminden itibaren üç işgünü geçmedikçe </w:t>
      </w:r>
      <w:r>
        <w:rPr>
          <w:rFonts w:ascii="Times New Roman" w:eastAsia="Times New Roman" w:hAnsi="Times New Roman" w:cs="Times New Roman"/>
          <w:color w:val="181717"/>
          <w:sz w:val="19"/>
        </w:rPr>
        <w:t>sözleşme imzalanamaz.</w:t>
      </w:r>
    </w:p>
    <w:p w:rsidR="00370F4F" w:rsidRDefault="00936B3E" w:rsidP="00936B3E">
      <w:pPr>
        <w:numPr>
          <w:ilvl w:val="0"/>
          <w:numId w:val="17"/>
        </w:numPr>
        <w:spacing w:after="5" w:line="265" w:lineRule="auto"/>
        <w:ind w:firstLine="558"/>
        <w:jc w:val="both"/>
      </w:pPr>
      <w:r>
        <w:rPr>
          <w:rFonts w:ascii="Times New Roman" w:eastAsia="Times New Roman" w:hAnsi="Times New Roman" w:cs="Times New Roman"/>
          <w:color w:val="181717"/>
          <w:sz w:val="19"/>
        </w:rPr>
        <w:lastRenderedPageBreak/>
        <w:t>Sekizinci fıkrada belirtilen sürenin bitimini izleyen günden itibaren üç işgünü içindeihale üzerinde bırakılan istekliye, tebliğ tarihini izleyen on işgünü içinde kesin teminatı vermek suretiyle sözleşmeyi imzalaması hususu bildirilir</w:t>
      </w:r>
      <w:r>
        <w:rPr>
          <w:rFonts w:ascii="Times New Roman" w:eastAsia="Times New Roman" w:hAnsi="Times New Roman" w:cs="Times New Roman"/>
          <w:color w:val="181717"/>
          <w:sz w:val="19"/>
        </w:rPr>
        <w:t>.</w:t>
      </w:r>
    </w:p>
    <w:p w:rsidR="00370F4F" w:rsidRDefault="00936B3E">
      <w:pPr>
        <w:pStyle w:val="Balk2"/>
        <w:ind w:left="563"/>
      </w:pPr>
      <w:r>
        <w:t xml:space="preserve">Kesin teminat </w:t>
      </w:r>
    </w:p>
    <w:p w:rsidR="00370F4F" w:rsidRDefault="00936B3E">
      <w:pPr>
        <w:spacing w:after="5" w:line="265" w:lineRule="auto"/>
        <w:ind w:left="-14" w:firstLine="558"/>
        <w:jc w:val="both"/>
      </w:pPr>
      <w:r>
        <w:rPr>
          <w:rFonts w:ascii="Times New Roman" w:eastAsia="Times New Roman" w:hAnsi="Times New Roman" w:cs="Times New Roman"/>
          <w:b/>
          <w:color w:val="181717"/>
          <w:sz w:val="19"/>
        </w:rPr>
        <w:t xml:space="preserve">MADDE 24 – </w:t>
      </w:r>
      <w:r>
        <w:rPr>
          <w:rFonts w:ascii="Times New Roman" w:eastAsia="Times New Roman" w:hAnsi="Times New Roman" w:cs="Times New Roman"/>
          <w:color w:val="181717"/>
          <w:sz w:val="19"/>
        </w:rPr>
        <w:t>(1) Taahhüdün sözleşme ve ihale/ön yeterlik dokümanı hükümlerine uygun olarak yerine getirilmesini sağlamak amacıyla, sözleşmenin yapılmasından önce ihale üzerinde kalan istekliden ihale bedeli üzerinden hesaplanmak suretiyle en</w:t>
      </w:r>
      <w:r>
        <w:rPr>
          <w:rFonts w:ascii="Times New Roman" w:eastAsia="Times New Roman" w:hAnsi="Times New Roman" w:cs="Times New Roman"/>
          <w:color w:val="181717"/>
          <w:sz w:val="19"/>
        </w:rPr>
        <w:t xml:space="preserve"> fazla % 6 oranında kesin teminat alınır. İhale dokümanında belirtmek şartıyla kesin teminat alınması zorunlu değildir.</w:t>
      </w:r>
    </w:p>
    <w:p w:rsidR="00370F4F" w:rsidRDefault="00936B3E">
      <w:pPr>
        <w:pStyle w:val="Balk2"/>
        <w:ind w:left="563"/>
      </w:pPr>
      <w:r>
        <w:t xml:space="preserve">Sözleşme yapılmasında tarafların görev ve sorumluluğu </w:t>
      </w:r>
    </w:p>
    <w:p w:rsidR="00370F4F" w:rsidRDefault="00936B3E">
      <w:pPr>
        <w:spacing w:after="5" w:line="265" w:lineRule="auto"/>
        <w:ind w:left="-14" w:firstLine="558"/>
        <w:jc w:val="both"/>
      </w:pPr>
      <w:r>
        <w:rPr>
          <w:rFonts w:ascii="Times New Roman" w:eastAsia="Times New Roman" w:hAnsi="Times New Roman" w:cs="Times New Roman"/>
          <w:b/>
          <w:color w:val="181717"/>
          <w:sz w:val="19"/>
        </w:rPr>
        <w:t xml:space="preserve">MADDE 25 – </w:t>
      </w:r>
      <w:r>
        <w:rPr>
          <w:rFonts w:ascii="Times New Roman" w:eastAsia="Times New Roman" w:hAnsi="Times New Roman" w:cs="Times New Roman"/>
          <w:color w:val="181717"/>
          <w:sz w:val="19"/>
        </w:rPr>
        <w:t>(1) İhale üzerinde kalan istekli kesin teminatı yatırarak sözleşmeyi i</w:t>
      </w:r>
      <w:r>
        <w:rPr>
          <w:rFonts w:ascii="Times New Roman" w:eastAsia="Times New Roman" w:hAnsi="Times New Roman" w:cs="Times New Roman"/>
          <w:color w:val="181717"/>
          <w:sz w:val="19"/>
        </w:rPr>
        <w:t>mzalamak zorundadır. Sözleşme imzalandıktan hemen sonra geçici teminat iade edilir. Bu zorunluluklara uyulmadığı takdirde, protesto çekmeye ve hüküm almaya gerek kalmaksızın ihale üzerinde kalan isteklinin geçici teminatı gelir kaydedilir. Bu durumda vakıf</w:t>
      </w:r>
      <w:r>
        <w:rPr>
          <w:rFonts w:ascii="Times New Roman" w:eastAsia="Times New Roman" w:hAnsi="Times New Roman" w:cs="Times New Roman"/>
          <w:color w:val="181717"/>
          <w:sz w:val="19"/>
        </w:rPr>
        <w:t xml:space="preserve"> yükseköğretim kurumu, ihale yetkilisince uygun görülmesi kaydıyla ekonomik açıdan en avantajlı ikinci teklif sahibi istekli ile de Yönetmelikte belirtilen hükümlere göre sözleşme imzalayabilir. Ancak ekonomik açıdan en avantajlı ikinci teklif sahibi istek</w:t>
      </w:r>
      <w:r>
        <w:rPr>
          <w:rFonts w:ascii="Times New Roman" w:eastAsia="Times New Roman" w:hAnsi="Times New Roman" w:cs="Times New Roman"/>
          <w:color w:val="181717"/>
          <w:sz w:val="19"/>
        </w:rPr>
        <w:t xml:space="preserve">li ile sözleşme imzalanabilmesi için 23 üncü maddenin dokuzuncu fıkrasında belirtilen on günlük sürenin bitimini izleyen üç gün içinde ekonomik açıdan en avantajlı ikinci teklif sahibi istekliye anılan fıkrada belirtilen şekilde tebligat yapılır. Ekonomik </w:t>
      </w:r>
      <w:r>
        <w:rPr>
          <w:rFonts w:ascii="Times New Roman" w:eastAsia="Times New Roman" w:hAnsi="Times New Roman" w:cs="Times New Roman"/>
          <w:color w:val="181717"/>
          <w:sz w:val="19"/>
        </w:rPr>
        <w:t>açıdan en avantajlı ikinci teklif sahibinin de sözleşmeyi imzalamaması durumunda bu teklif sahibinin de geçici teminatı gelir kaydedilerek ihale iptal edilir.</w:t>
      </w:r>
    </w:p>
    <w:p w:rsidR="00370F4F" w:rsidRDefault="00936B3E">
      <w:pPr>
        <w:spacing w:after="5" w:line="265" w:lineRule="auto"/>
        <w:ind w:left="-14" w:firstLine="558"/>
        <w:jc w:val="both"/>
      </w:pPr>
      <w:r>
        <w:rPr>
          <w:rFonts w:ascii="Times New Roman" w:eastAsia="Times New Roman" w:hAnsi="Times New Roman" w:cs="Times New Roman"/>
          <w:color w:val="181717"/>
          <w:sz w:val="19"/>
        </w:rPr>
        <w:t>(2) Vakıf yükseköğretim kurumu, birinci fıkrada yazılı süreler içinde ve 23 üncü maddeye göre söz</w:t>
      </w:r>
      <w:r>
        <w:rPr>
          <w:rFonts w:ascii="Times New Roman" w:eastAsia="Times New Roman" w:hAnsi="Times New Roman" w:cs="Times New Roman"/>
          <w:color w:val="181717"/>
          <w:sz w:val="19"/>
        </w:rPr>
        <w:t>leşme yapılması hususunda kendisine düşen görevleri yapmakla yükümlüdür. Vakıf yükseköğretim kurumunun bu yükümlülüğü yerine getirmemesi halinde istekli, sürenin bitmesini izleyen günden itibaren en geç beş işgünü içinde, on gün süreli bir noter ihbarnames</w:t>
      </w:r>
      <w:r>
        <w:rPr>
          <w:rFonts w:ascii="Times New Roman" w:eastAsia="Times New Roman" w:hAnsi="Times New Roman" w:cs="Times New Roman"/>
          <w:color w:val="181717"/>
          <w:sz w:val="19"/>
        </w:rPr>
        <w:t xml:space="preserve">i ile bildirmek şartıyla taahhüdünden vazgeçebilir. Bu takdirde geçici teminat geri verilir ve istekli teminat vermek için yaptığı belgelendirilmiş giderleri istemeye hak kazanır. Bu zarar sebep olanlara tazmin ettirilir. </w:t>
      </w:r>
    </w:p>
    <w:p w:rsidR="00370F4F" w:rsidRDefault="00936B3E">
      <w:pPr>
        <w:pStyle w:val="Balk2"/>
        <w:ind w:left="563"/>
      </w:pPr>
      <w:r>
        <w:t>Muayene ve kabul işlemleri</w:t>
      </w:r>
    </w:p>
    <w:p w:rsidR="00370F4F" w:rsidRDefault="00936B3E">
      <w:pPr>
        <w:spacing w:after="118" w:line="265" w:lineRule="auto"/>
        <w:ind w:left="-14" w:firstLine="558"/>
        <w:jc w:val="both"/>
      </w:pPr>
      <w:r>
        <w:rPr>
          <w:rFonts w:ascii="Times New Roman" w:eastAsia="Times New Roman" w:hAnsi="Times New Roman" w:cs="Times New Roman"/>
          <w:b/>
          <w:color w:val="181717"/>
          <w:sz w:val="19"/>
        </w:rPr>
        <w:t xml:space="preserve">MADDE </w:t>
      </w:r>
      <w:r>
        <w:rPr>
          <w:rFonts w:ascii="Times New Roman" w:eastAsia="Times New Roman" w:hAnsi="Times New Roman" w:cs="Times New Roman"/>
          <w:b/>
          <w:color w:val="181717"/>
          <w:sz w:val="19"/>
        </w:rPr>
        <w:t>26 –</w:t>
      </w:r>
      <w:r>
        <w:rPr>
          <w:rFonts w:ascii="Times New Roman" w:eastAsia="Times New Roman" w:hAnsi="Times New Roman" w:cs="Times New Roman"/>
          <w:color w:val="181717"/>
          <w:sz w:val="19"/>
        </w:rPr>
        <w:t>- (1) Teslim edilen mal, hizmet, yapım veya yapılan işin muayene ve kabul işlemleri, ihale yetkilisince kurulacak muayene ve kabul komisyonu tarafından yapılır. Muayene ve kabul komisyonu ihale konusu mal ve hizmet alımları ile yapım işlerinin ihale do</w:t>
      </w:r>
      <w:r>
        <w:rPr>
          <w:rFonts w:ascii="Times New Roman" w:eastAsia="Times New Roman" w:hAnsi="Times New Roman" w:cs="Times New Roman"/>
          <w:color w:val="181717"/>
          <w:sz w:val="19"/>
        </w:rPr>
        <w:t xml:space="preserve">kümanında belirtilen niteliklere uygun olup olmadığını inceler. </w:t>
      </w:r>
    </w:p>
    <w:p w:rsidR="00370F4F" w:rsidRDefault="00936B3E">
      <w:pPr>
        <w:spacing w:after="4" w:line="262" w:lineRule="auto"/>
        <w:ind w:left="14" w:right="3" w:hanging="10"/>
        <w:jc w:val="center"/>
      </w:pPr>
      <w:r>
        <w:rPr>
          <w:rFonts w:ascii="Times New Roman" w:eastAsia="Times New Roman" w:hAnsi="Times New Roman" w:cs="Times New Roman"/>
          <w:b/>
          <w:color w:val="181717"/>
          <w:sz w:val="19"/>
        </w:rPr>
        <w:t>ÜÇÜNCÜ BÖLÜM</w:t>
      </w:r>
    </w:p>
    <w:p w:rsidR="00370F4F" w:rsidRDefault="00936B3E">
      <w:pPr>
        <w:spacing w:after="4" w:line="262" w:lineRule="auto"/>
        <w:ind w:left="14" w:right="3" w:hanging="10"/>
        <w:jc w:val="center"/>
      </w:pPr>
      <w:r>
        <w:rPr>
          <w:rFonts w:ascii="Times New Roman" w:eastAsia="Times New Roman" w:hAnsi="Times New Roman" w:cs="Times New Roman"/>
          <w:b/>
          <w:color w:val="181717"/>
          <w:sz w:val="19"/>
        </w:rPr>
        <w:t xml:space="preserve">Mal ve Hizmet Satışları ile Taşınmazların Satışı, Kiraya Verilmesi, Trampası ve </w:t>
      </w:r>
    </w:p>
    <w:p w:rsidR="00370F4F" w:rsidRDefault="00936B3E">
      <w:pPr>
        <w:spacing w:after="122" w:line="262" w:lineRule="auto"/>
        <w:ind w:left="14" w:hanging="10"/>
        <w:jc w:val="center"/>
      </w:pPr>
      <w:r>
        <w:rPr>
          <w:rFonts w:ascii="Times New Roman" w:eastAsia="Times New Roman" w:hAnsi="Times New Roman" w:cs="Times New Roman"/>
          <w:b/>
          <w:color w:val="181717"/>
          <w:sz w:val="19"/>
        </w:rPr>
        <w:t xml:space="preserve">Sınırlı Ayni Hak Tesisi ve Benzeri İşlemler </w:t>
      </w:r>
    </w:p>
    <w:p w:rsidR="00370F4F" w:rsidRDefault="00936B3E">
      <w:pPr>
        <w:pStyle w:val="Balk2"/>
        <w:ind w:left="563"/>
      </w:pPr>
      <w:r>
        <w:t>İhale usulleri</w:t>
      </w:r>
    </w:p>
    <w:p w:rsidR="00370F4F" w:rsidRDefault="00936B3E">
      <w:pPr>
        <w:spacing w:after="4" w:line="253" w:lineRule="auto"/>
        <w:ind w:left="-14" w:right="-15" w:firstLine="557"/>
      </w:pPr>
      <w:r>
        <w:rPr>
          <w:rFonts w:ascii="Times New Roman" w:eastAsia="Times New Roman" w:hAnsi="Times New Roman" w:cs="Times New Roman"/>
          <w:b/>
          <w:color w:val="181717"/>
          <w:sz w:val="19"/>
        </w:rPr>
        <w:t xml:space="preserve">MADDE 27 – </w:t>
      </w:r>
      <w:r>
        <w:rPr>
          <w:rFonts w:ascii="Times New Roman" w:eastAsia="Times New Roman" w:hAnsi="Times New Roman" w:cs="Times New Roman"/>
          <w:color w:val="181717"/>
          <w:sz w:val="19"/>
        </w:rPr>
        <w:t xml:space="preserve">(1) Vakıf yükseköğretim kurumlarının mal ve hizmet satışları ile taşınmazların satışı, kiraya verilmesi, trampası, sınırlı ayni hak tesisi gibi işlemlerine ilişkin ihalelerde kapalı teklif usulü, açık teklif usulü ve pazarlık usullerinden biri uygulanır. </w:t>
      </w:r>
    </w:p>
    <w:p w:rsidR="00370F4F" w:rsidRDefault="00936B3E">
      <w:pPr>
        <w:spacing w:after="5" w:line="265" w:lineRule="auto"/>
        <w:ind w:left="-14" w:firstLine="558"/>
        <w:jc w:val="both"/>
      </w:pPr>
      <w:r>
        <w:rPr>
          <w:rFonts w:ascii="Times New Roman" w:eastAsia="Times New Roman" w:hAnsi="Times New Roman" w:cs="Times New Roman"/>
          <w:color w:val="181717"/>
          <w:sz w:val="19"/>
        </w:rPr>
        <w:lastRenderedPageBreak/>
        <w:t>(2) İhalelerde, tekliflerin gizli olarak verilmesini sağlayan kapalı teklif usulü ile açık teklif usulünün uygulanması esastır. Bu iki usulden hangisinin uygulanacağına ihale yetkilisi karar verir.</w:t>
      </w:r>
    </w:p>
    <w:p w:rsidR="00370F4F" w:rsidRDefault="00936B3E">
      <w:pPr>
        <w:pStyle w:val="Balk2"/>
        <w:ind w:left="563"/>
      </w:pPr>
      <w:r>
        <w:t>Kapalı teklif usulü</w:t>
      </w:r>
    </w:p>
    <w:p w:rsidR="00370F4F" w:rsidRDefault="00936B3E">
      <w:pPr>
        <w:spacing w:after="5" w:line="265" w:lineRule="auto"/>
        <w:ind w:left="-14" w:firstLine="558"/>
        <w:jc w:val="both"/>
      </w:pPr>
      <w:r>
        <w:rPr>
          <w:rFonts w:ascii="Times New Roman" w:eastAsia="Times New Roman" w:hAnsi="Times New Roman" w:cs="Times New Roman"/>
          <w:b/>
          <w:color w:val="181717"/>
          <w:sz w:val="19"/>
        </w:rPr>
        <w:t xml:space="preserve">MADDE 28 – </w:t>
      </w:r>
      <w:r>
        <w:rPr>
          <w:rFonts w:ascii="Times New Roman" w:eastAsia="Times New Roman" w:hAnsi="Times New Roman" w:cs="Times New Roman"/>
          <w:color w:val="181717"/>
          <w:sz w:val="19"/>
        </w:rPr>
        <w:t xml:space="preserve">(1) Kapalı teklif usulünde </w:t>
      </w:r>
      <w:r>
        <w:rPr>
          <w:rFonts w:ascii="Times New Roman" w:eastAsia="Times New Roman" w:hAnsi="Times New Roman" w:cs="Times New Roman"/>
          <w:color w:val="181717"/>
          <w:sz w:val="19"/>
        </w:rPr>
        <w:t>teklifler yazılı olarak yapılır. Teklif mektubu, bir zarfa konulup kapatıldıktan sonra zarfın üzerine isteklinin adı, soyadı ve tebligata esas olarak göstereceği açık adresi yazılır. Zarfın yapıştırılan yeri istekli tarafından imzalanır ve mühürlenir. Bu z</w:t>
      </w:r>
      <w:r>
        <w:rPr>
          <w:rFonts w:ascii="Times New Roman" w:eastAsia="Times New Roman" w:hAnsi="Times New Roman" w:cs="Times New Roman"/>
          <w:color w:val="181717"/>
          <w:sz w:val="19"/>
        </w:rPr>
        <w:t>arf geçici teminata ait alındı ve istenilen diğer belgelerle birlikte ikinci bir zarfa konularak kapatılır. Dış zarfın üzerine isteklinin adı ve soyadı ile açık adresi ve teklifin hangi işe ait olduğu yazılır.</w:t>
      </w:r>
    </w:p>
    <w:p w:rsidR="00370F4F" w:rsidRDefault="00936B3E" w:rsidP="00936B3E">
      <w:pPr>
        <w:numPr>
          <w:ilvl w:val="0"/>
          <w:numId w:val="18"/>
        </w:numPr>
        <w:spacing w:after="5" w:line="265" w:lineRule="auto"/>
        <w:ind w:firstLine="558"/>
        <w:jc w:val="both"/>
      </w:pPr>
      <w:r>
        <w:rPr>
          <w:rFonts w:ascii="Times New Roman" w:eastAsia="Times New Roman" w:hAnsi="Times New Roman" w:cs="Times New Roman"/>
          <w:color w:val="181717"/>
          <w:sz w:val="19"/>
        </w:rPr>
        <w:t>Teklif mektuplarının istekli tarafından imzalanması ve bu mektuplarda şartname veeklerinin tamamen okunup kabul edildiğinin belirtilmesi, teklif edilen fiyatın rakam ve yazı ile açık olarak yazılması zorunludur. Bunlardan herhangi birine uygun olmayan veya</w:t>
      </w:r>
      <w:r>
        <w:rPr>
          <w:rFonts w:ascii="Times New Roman" w:eastAsia="Times New Roman" w:hAnsi="Times New Roman" w:cs="Times New Roman"/>
          <w:color w:val="181717"/>
          <w:sz w:val="19"/>
        </w:rPr>
        <w:t xml:space="preserve"> üzerinde kazıntı, silinti veya düzeltme bulunan teklifler reddolunarak hiç yapılmamış sayılır.</w:t>
      </w:r>
    </w:p>
    <w:p w:rsidR="00370F4F" w:rsidRDefault="00936B3E" w:rsidP="00936B3E">
      <w:pPr>
        <w:numPr>
          <w:ilvl w:val="0"/>
          <w:numId w:val="18"/>
        </w:numPr>
        <w:spacing w:after="5" w:line="265" w:lineRule="auto"/>
        <w:ind w:firstLine="558"/>
        <w:jc w:val="both"/>
      </w:pPr>
      <w:r>
        <w:rPr>
          <w:rFonts w:ascii="Times New Roman" w:eastAsia="Times New Roman" w:hAnsi="Times New Roman" w:cs="Times New Roman"/>
          <w:color w:val="181717"/>
          <w:sz w:val="19"/>
        </w:rPr>
        <w:t>Teklifler ilanda belirtilen saate kadar, sıra numaralı alındılar karşılığında vakıf yükseköğretim kurumuna verilir. Alındı numarası zarfın üzerine yazılır. Tekl</w:t>
      </w:r>
      <w:r>
        <w:rPr>
          <w:rFonts w:ascii="Times New Roman" w:eastAsia="Times New Roman" w:hAnsi="Times New Roman" w:cs="Times New Roman"/>
          <w:color w:val="181717"/>
          <w:sz w:val="19"/>
        </w:rPr>
        <w:t>ifler iadeli taahhütlü olarak da gönderilebilir. Bu takdirde dış zarfın üzerine ihale komisyonuna gönderilmek üzere vakıf yükseköğretim kurumunun adı, adresi ile hangi işe ait olduğu, isteklinin adı ve soyadı ile açık adresi yazılır. Posta ile gönderilecek</w:t>
      </w:r>
      <w:r>
        <w:rPr>
          <w:rFonts w:ascii="Times New Roman" w:eastAsia="Times New Roman" w:hAnsi="Times New Roman" w:cs="Times New Roman"/>
          <w:color w:val="181717"/>
          <w:sz w:val="19"/>
        </w:rPr>
        <w:t xml:space="preserve"> tekliflerin ilanda belirtilen saate kadar vakıf yükseköğretim kurumuna ulaşması şarttır. Postadaki gecikme nedeniyle işleme konulmayacak olan tekliflerin alınış zamanı bir tutanakla tespit edilir. İhale komisyonuna verilen teklifler herhangi bir sebeple g</w:t>
      </w:r>
      <w:r>
        <w:rPr>
          <w:rFonts w:ascii="Times New Roman" w:eastAsia="Times New Roman" w:hAnsi="Times New Roman" w:cs="Times New Roman"/>
          <w:color w:val="181717"/>
          <w:sz w:val="19"/>
        </w:rPr>
        <w:t>eri alınamaz.</w:t>
      </w:r>
    </w:p>
    <w:p w:rsidR="00370F4F" w:rsidRDefault="00936B3E" w:rsidP="00936B3E">
      <w:pPr>
        <w:numPr>
          <w:ilvl w:val="0"/>
          <w:numId w:val="18"/>
        </w:numPr>
        <w:spacing w:after="4"/>
        <w:ind w:firstLine="558"/>
        <w:jc w:val="both"/>
      </w:pPr>
      <w:r>
        <w:rPr>
          <w:rFonts w:ascii="Times New Roman" w:eastAsia="Times New Roman" w:hAnsi="Times New Roman" w:cs="Times New Roman"/>
          <w:color w:val="181717"/>
          <w:sz w:val="19"/>
        </w:rPr>
        <w:t>Tekliflerin açılma saati gelince, kaç teklif verilmiş olduğu bir tutanakla belirtildikten</w:t>
      </w:r>
    </w:p>
    <w:p w:rsidR="00370F4F" w:rsidRDefault="00936B3E">
      <w:pPr>
        <w:spacing w:after="5" w:line="265" w:lineRule="auto"/>
        <w:ind w:left="-14"/>
        <w:jc w:val="both"/>
      </w:pPr>
      <w:r>
        <w:rPr>
          <w:rFonts w:ascii="Times New Roman" w:eastAsia="Times New Roman" w:hAnsi="Times New Roman" w:cs="Times New Roman"/>
          <w:color w:val="181717"/>
          <w:sz w:val="19"/>
        </w:rPr>
        <w:t>sonra dış zarflar hazır bulunan istekliler önünde alınış sırasına göre açılarak, istenilen belgelerin ve geçici teminatın tam olarak verilmiş olup olmad</w:t>
      </w:r>
      <w:r>
        <w:rPr>
          <w:rFonts w:ascii="Times New Roman" w:eastAsia="Times New Roman" w:hAnsi="Times New Roman" w:cs="Times New Roman"/>
          <w:color w:val="181717"/>
          <w:sz w:val="19"/>
        </w:rPr>
        <w:t>ığı aranır. Dış zarfın üzerindeki alındı sıra numarası iç zarfın üzerine de yazılır. Belgeleri ile teminatı usulüne uygun ve tam olmayan isteklilerin teklif mektubunu taşıyan iş zarfları açılmayarak başkaca işleme konulmadan, diğer belgelerle birlikte kend</w:t>
      </w:r>
      <w:r>
        <w:rPr>
          <w:rFonts w:ascii="Times New Roman" w:eastAsia="Times New Roman" w:hAnsi="Times New Roman" w:cs="Times New Roman"/>
          <w:color w:val="181717"/>
          <w:sz w:val="19"/>
        </w:rPr>
        <w:t>ilerine veya vekillerine iade olunur. Bunlar ihaleye katılamazlar.</w:t>
      </w:r>
    </w:p>
    <w:p w:rsidR="00370F4F" w:rsidRDefault="00936B3E" w:rsidP="00936B3E">
      <w:pPr>
        <w:numPr>
          <w:ilvl w:val="0"/>
          <w:numId w:val="18"/>
        </w:numPr>
        <w:spacing w:after="5" w:line="265" w:lineRule="auto"/>
        <w:ind w:firstLine="558"/>
        <w:jc w:val="both"/>
      </w:pPr>
      <w:r>
        <w:rPr>
          <w:rFonts w:ascii="Times New Roman" w:eastAsia="Times New Roman" w:hAnsi="Times New Roman" w:cs="Times New Roman"/>
          <w:color w:val="181717"/>
          <w:sz w:val="19"/>
        </w:rPr>
        <w:t xml:space="preserve">Teklif mektuplarını taşıyan iç zarflar açılmadan önce, ihaleye katılacaklardan başkasıihale odasından çıkarılır. Bundan sonra zarflar numara sırası ile açılarak, teklifler komisyon başkanı </w:t>
      </w:r>
      <w:r>
        <w:rPr>
          <w:rFonts w:ascii="Times New Roman" w:eastAsia="Times New Roman" w:hAnsi="Times New Roman" w:cs="Times New Roman"/>
          <w:color w:val="181717"/>
          <w:sz w:val="19"/>
        </w:rPr>
        <w:t>tarafından okunur veya okutulur ve bir listesi yapılır. Bu liste komisyon başkanı ve üyeleri tarafından imzalanır. Şartnameye uymayan veya başka şartlar taşıyan veya ikinci fıkra hükmüne uygun olmayan teklif mektupları kabul edilmez.</w:t>
      </w:r>
    </w:p>
    <w:p w:rsidR="00370F4F" w:rsidRDefault="00936B3E" w:rsidP="00936B3E">
      <w:pPr>
        <w:numPr>
          <w:ilvl w:val="0"/>
          <w:numId w:val="18"/>
        </w:numPr>
        <w:spacing w:after="5" w:line="265" w:lineRule="auto"/>
        <w:ind w:firstLine="558"/>
        <w:jc w:val="both"/>
      </w:pPr>
      <w:r>
        <w:rPr>
          <w:rFonts w:ascii="Times New Roman" w:eastAsia="Times New Roman" w:hAnsi="Times New Roman" w:cs="Times New Roman"/>
          <w:color w:val="181717"/>
          <w:sz w:val="19"/>
        </w:rPr>
        <w:t>Kapalı teklif usulü il</w:t>
      </w:r>
      <w:r>
        <w:rPr>
          <w:rFonts w:ascii="Times New Roman" w:eastAsia="Times New Roman" w:hAnsi="Times New Roman" w:cs="Times New Roman"/>
          <w:color w:val="181717"/>
          <w:sz w:val="19"/>
        </w:rPr>
        <w:t xml:space="preserve">e yapılan artırma ihalelerinde; geçerli en yüksek teklifin altındaolmamak üzere, oturumda hazır bulunan isteklilerden sözlü veya yazılı son teklif alınmak suretiyle ihale sonuçlandırılır. </w:t>
      </w:r>
      <w:r>
        <w:rPr>
          <w:rFonts w:ascii="Times New Roman" w:eastAsia="Times New Roman" w:hAnsi="Times New Roman" w:cs="Times New Roman"/>
          <w:b/>
          <w:color w:val="181717"/>
          <w:sz w:val="19"/>
        </w:rPr>
        <w:t>Açık teklif usulü</w:t>
      </w:r>
    </w:p>
    <w:p w:rsidR="00370F4F" w:rsidRDefault="00936B3E">
      <w:pPr>
        <w:spacing w:after="5" w:line="265" w:lineRule="auto"/>
        <w:ind w:left="-14" w:firstLine="558"/>
        <w:jc w:val="both"/>
      </w:pPr>
      <w:r>
        <w:rPr>
          <w:rFonts w:ascii="Times New Roman" w:eastAsia="Times New Roman" w:hAnsi="Times New Roman" w:cs="Times New Roman"/>
          <w:b/>
          <w:color w:val="181717"/>
          <w:sz w:val="19"/>
        </w:rPr>
        <w:t xml:space="preserve">MADDE 29 – </w:t>
      </w:r>
      <w:r>
        <w:rPr>
          <w:rFonts w:ascii="Times New Roman" w:eastAsia="Times New Roman" w:hAnsi="Times New Roman" w:cs="Times New Roman"/>
          <w:color w:val="181717"/>
          <w:sz w:val="19"/>
        </w:rPr>
        <w:t>(1) Açık teklif usulüne göre ihaleler, isteklilerin ihale komisyonuna yazılı tekliflerini iletmeleri suretiyle yapılır. İzleyen turlarda teklifler sözlü olarak alınır. Ancak istekliler ilanda belirtilen ihale saatine kadar vakıf yükseköğretim kurumuna ulaş</w:t>
      </w:r>
      <w:r>
        <w:rPr>
          <w:rFonts w:ascii="Times New Roman" w:eastAsia="Times New Roman" w:hAnsi="Times New Roman" w:cs="Times New Roman"/>
          <w:color w:val="181717"/>
          <w:sz w:val="19"/>
        </w:rPr>
        <w:t xml:space="preserve">mış olması şartıyla 20 nci madde hükümlerine uygun olarak düzenleyecekleri tekliflerini iadeli </w:t>
      </w:r>
      <w:r>
        <w:rPr>
          <w:rFonts w:ascii="Times New Roman" w:eastAsia="Times New Roman" w:hAnsi="Times New Roman" w:cs="Times New Roman"/>
          <w:color w:val="181717"/>
          <w:sz w:val="19"/>
        </w:rPr>
        <w:lastRenderedPageBreak/>
        <w:t>taahhütlü bir mektupla da gönderebilirler. Teklif sahibi komisyonda hazır bulunmadığı takdirde posta ile gönderilen teklif son ve kesin teklif olarak kabul edili</w:t>
      </w:r>
      <w:r>
        <w:rPr>
          <w:rFonts w:ascii="Times New Roman" w:eastAsia="Times New Roman" w:hAnsi="Times New Roman" w:cs="Times New Roman"/>
          <w:color w:val="181717"/>
          <w:sz w:val="19"/>
        </w:rPr>
        <w:t>r.</w:t>
      </w:r>
    </w:p>
    <w:p w:rsidR="00370F4F" w:rsidRDefault="00936B3E" w:rsidP="00936B3E">
      <w:pPr>
        <w:numPr>
          <w:ilvl w:val="0"/>
          <w:numId w:val="19"/>
        </w:numPr>
        <w:spacing w:after="5" w:line="265" w:lineRule="auto"/>
        <w:ind w:firstLine="558"/>
        <w:jc w:val="both"/>
      </w:pPr>
      <w:r>
        <w:rPr>
          <w:rFonts w:ascii="Times New Roman" w:eastAsia="Times New Roman" w:hAnsi="Times New Roman" w:cs="Times New Roman"/>
          <w:color w:val="181717"/>
          <w:sz w:val="19"/>
        </w:rPr>
        <w:t>İlanda belirtilen ihale saati gelince, komisyon başkanı, isteklilerin belgelerini ve geçici teminat verip vermediklerini inceleyerek kimlerin ihaleye katılabileceğini bildirir. Katılamayacakların belge ve teminatlarının geri verilmesi kararlaştırılır. B</w:t>
      </w:r>
      <w:r>
        <w:rPr>
          <w:rFonts w:ascii="Times New Roman" w:eastAsia="Times New Roman" w:hAnsi="Times New Roman" w:cs="Times New Roman"/>
          <w:color w:val="181717"/>
          <w:sz w:val="19"/>
        </w:rPr>
        <w:t>u işlemler, istekliler önünde bir tutanakla tespit edilir. Tutanaktan sonra, ihaleye giremeyecekler ihale yerinden çıkartılır. Diğer istekliler, önce şartnameyi imzaya ve daha sonra sıra ile tekliflerini belirtmeye çağrılır. Yapılacak teklifler ihaleye ait</w:t>
      </w:r>
      <w:r>
        <w:rPr>
          <w:rFonts w:ascii="Times New Roman" w:eastAsia="Times New Roman" w:hAnsi="Times New Roman" w:cs="Times New Roman"/>
          <w:color w:val="181717"/>
          <w:sz w:val="19"/>
        </w:rPr>
        <w:t xml:space="preserve"> artırma ve eksiltme kâğıdına yazılır ve teklif sahipleri tarafından imzalanır.</w:t>
      </w:r>
    </w:p>
    <w:p w:rsidR="00370F4F" w:rsidRDefault="00936B3E" w:rsidP="00936B3E">
      <w:pPr>
        <w:numPr>
          <w:ilvl w:val="0"/>
          <w:numId w:val="19"/>
        </w:numPr>
        <w:spacing w:after="5" w:line="265" w:lineRule="auto"/>
        <w:ind w:firstLine="558"/>
        <w:jc w:val="both"/>
      </w:pPr>
      <w:r>
        <w:rPr>
          <w:rFonts w:ascii="Times New Roman" w:eastAsia="Times New Roman" w:hAnsi="Times New Roman" w:cs="Times New Roman"/>
          <w:color w:val="181717"/>
          <w:sz w:val="19"/>
        </w:rPr>
        <w:t>İlk teklifler bu suretle tespit edildikten sonra komisyon başkanı, posta ile yapılmışteklifler varsa okutarak bu tekliflerin de ihaleye ait artırma ve eksiltme kâğıdına yazılma</w:t>
      </w:r>
      <w:r>
        <w:rPr>
          <w:rFonts w:ascii="Times New Roman" w:eastAsia="Times New Roman" w:hAnsi="Times New Roman" w:cs="Times New Roman"/>
          <w:color w:val="181717"/>
          <w:sz w:val="19"/>
        </w:rPr>
        <w:t xml:space="preserve">sını sağlar. Bundan sonra istekliler sıra ile tekliflerde bulunmaya devam ederler. İhaleden çekilen isteklilerin bu durumları ihaleye ait artırma ve eksiltme kâğıdına yazılır ve imzaları alınır. İlgilinin imzadan çekinmesi halinde durum ayrıca belirtilir. </w:t>
      </w:r>
      <w:r>
        <w:rPr>
          <w:rFonts w:ascii="Times New Roman" w:eastAsia="Times New Roman" w:hAnsi="Times New Roman" w:cs="Times New Roman"/>
          <w:color w:val="181717"/>
          <w:sz w:val="19"/>
        </w:rPr>
        <w:t>İhaleden çekilenler yeniden teklifte bulunamazlar. Teklifler yapıldığı sırada, yapılan indirim veya artırımların işi uzatacağı anlaşılırsa; isteklilerden komisyon huzurunda son tekliflerini yazılı olarak bildirmeleri istenir. Daha önce ihaleden çekilmiş ol</w:t>
      </w:r>
      <w:r>
        <w:rPr>
          <w:rFonts w:ascii="Times New Roman" w:eastAsia="Times New Roman" w:hAnsi="Times New Roman" w:cs="Times New Roman"/>
          <w:color w:val="181717"/>
          <w:sz w:val="19"/>
        </w:rPr>
        <w:t>anlar bu durumda yazılı teklif veremezler.</w:t>
      </w:r>
    </w:p>
    <w:p w:rsidR="00370F4F" w:rsidRDefault="00936B3E">
      <w:pPr>
        <w:pStyle w:val="Balk2"/>
        <w:ind w:left="563"/>
      </w:pPr>
      <w:r>
        <w:t>Pazarlık usulü</w:t>
      </w:r>
    </w:p>
    <w:p w:rsidR="00370F4F" w:rsidRDefault="00936B3E">
      <w:pPr>
        <w:spacing w:after="2"/>
        <w:ind w:left="166" w:right="36" w:hanging="10"/>
        <w:jc w:val="center"/>
      </w:pPr>
      <w:r>
        <w:rPr>
          <w:rFonts w:ascii="Times New Roman" w:eastAsia="Times New Roman" w:hAnsi="Times New Roman" w:cs="Times New Roman"/>
          <w:b/>
          <w:color w:val="181717"/>
          <w:sz w:val="19"/>
        </w:rPr>
        <w:t xml:space="preserve">MADDE 30 – </w:t>
      </w:r>
      <w:r>
        <w:rPr>
          <w:rFonts w:ascii="Times New Roman" w:eastAsia="Times New Roman" w:hAnsi="Times New Roman" w:cs="Times New Roman"/>
          <w:color w:val="181717"/>
          <w:sz w:val="19"/>
        </w:rPr>
        <w:t>(1) Aşağıda belirtilen hallerde pazarlık usulü ile ihale yapılabilir:</w:t>
      </w:r>
    </w:p>
    <w:p w:rsidR="00370F4F" w:rsidRDefault="00936B3E" w:rsidP="00936B3E">
      <w:pPr>
        <w:numPr>
          <w:ilvl w:val="0"/>
          <w:numId w:val="20"/>
        </w:numPr>
        <w:spacing w:after="5" w:line="265" w:lineRule="auto"/>
        <w:ind w:firstLine="558"/>
        <w:jc w:val="both"/>
      </w:pPr>
      <w:r>
        <w:rPr>
          <w:rFonts w:ascii="Times New Roman" w:eastAsia="Times New Roman" w:hAnsi="Times New Roman" w:cs="Times New Roman"/>
          <w:color w:val="181717"/>
          <w:sz w:val="19"/>
        </w:rPr>
        <w:t>Kapalı teklif usulü ya da açık teklif usulü ile yapılan ihale sonucunda teklif çıkma-ması.</w:t>
      </w:r>
    </w:p>
    <w:p w:rsidR="00370F4F" w:rsidRDefault="00936B3E" w:rsidP="00936B3E">
      <w:pPr>
        <w:numPr>
          <w:ilvl w:val="0"/>
          <w:numId w:val="20"/>
        </w:numPr>
        <w:spacing w:after="5" w:line="265" w:lineRule="auto"/>
        <w:ind w:firstLine="558"/>
        <w:jc w:val="both"/>
      </w:pPr>
      <w:r>
        <w:rPr>
          <w:rFonts w:ascii="Times New Roman" w:eastAsia="Times New Roman" w:hAnsi="Times New Roman" w:cs="Times New Roman"/>
          <w:color w:val="181717"/>
          <w:sz w:val="19"/>
        </w:rPr>
        <w:t xml:space="preserve">Çabuk bozulan, saklanması </w:t>
      </w:r>
      <w:r>
        <w:rPr>
          <w:rFonts w:ascii="Times New Roman" w:eastAsia="Times New Roman" w:hAnsi="Times New Roman" w:cs="Times New Roman"/>
          <w:color w:val="181717"/>
          <w:sz w:val="19"/>
        </w:rPr>
        <w:t>tehlikeli olan, saklama giderleri değerine veya bekleme-den doğacak yararına oranla yüksek bulunan malların satımı.</w:t>
      </w:r>
    </w:p>
    <w:p w:rsidR="00370F4F" w:rsidRDefault="00936B3E" w:rsidP="00936B3E">
      <w:pPr>
        <w:numPr>
          <w:ilvl w:val="0"/>
          <w:numId w:val="21"/>
        </w:numPr>
        <w:spacing w:after="4"/>
        <w:ind w:firstLine="558"/>
        <w:jc w:val="both"/>
      </w:pPr>
      <w:r>
        <w:rPr>
          <w:rFonts w:ascii="Times New Roman" w:eastAsia="Times New Roman" w:hAnsi="Times New Roman" w:cs="Times New Roman"/>
          <w:color w:val="181717"/>
          <w:sz w:val="19"/>
        </w:rPr>
        <w:t>Pazarlık usulüyle yapılan ihalelerde,  en az iki istekli davet edilerek, yazılı olarak</w:t>
      </w:r>
    </w:p>
    <w:p w:rsidR="00370F4F" w:rsidRDefault="00936B3E">
      <w:pPr>
        <w:spacing w:after="5" w:line="265" w:lineRule="auto"/>
        <w:ind w:left="-14"/>
        <w:jc w:val="both"/>
      </w:pPr>
      <w:r>
        <w:rPr>
          <w:rFonts w:ascii="Times New Roman" w:eastAsia="Times New Roman" w:hAnsi="Times New Roman" w:cs="Times New Roman"/>
          <w:color w:val="181717"/>
          <w:sz w:val="19"/>
        </w:rPr>
        <w:t>fiyat tekliflerini vermeleri istenir. İhale komisyonu</w:t>
      </w:r>
      <w:r>
        <w:rPr>
          <w:rFonts w:ascii="Times New Roman" w:eastAsia="Times New Roman" w:hAnsi="Times New Roman" w:cs="Times New Roman"/>
          <w:color w:val="181717"/>
          <w:sz w:val="19"/>
        </w:rPr>
        <w:t xml:space="preserve"> ayrıca her bir istekli ile görüşür. Görüşmeler sonucunda, ihale komisyonu her bir istekliden ihale kararına esas olacak son fiyat tekliflerini vermelerini ister. Son yazılı fiyat teklifleri alınarak ihale sonuçlandırılır.</w:t>
      </w:r>
    </w:p>
    <w:p w:rsidR="00370F4F" w:rsidRDefault="00936B3E" w:rsidP="00936B3E">
      <w:pPr>
        <w:numPr>
          <w:ilvl w:val="0"/>
          <w:numId w:val="21"/>
        </w:numPr>
        <w:spacing w:after="5" w:line="265" w:lineRule="auto"/>
        <w:ind w:firstLine="558"/>
        <w:jc w:val="both"/>
      </w:pPr>
      <w:r>
        <w:rPr>
          <w:rFonts w:ascii="Times New Roman" w:eastAsia="Times New Roman" w:hAnsi="Times New Roman" w:cs="Times New Roman"/>
          <w:color w:val="181717"/>
          <w:sz w:val="19"/>
        </w:rPr>
        <w:t>Pazarlığın ne suretle yapıldığı v</w:t>
      </w:r>
      <w:r>
        <w:rPr>
          <w:rFonts w:ascii="Times New Roman" w:eastAsia="Times New Roman" w:hAnsi="Times New Roman" w:cs="Times New Roman"/>
          <w:color w:val="181717"/>
          <w:sz w:val="19"/>
        </w:rPr>
        <w:t>e ne gibi tekliflerde bulunulduğu ve üzerine ihaleyapılanların neden dolayı tercih edildiği pazarlık kararında gösterilir.</w:t>
      </w:r>
    </w:p>
    <w:p w:rsidR="00370F4F" w:rsidRDefault="00936B3E" w:rsidP="00936B3E">
      <w:pPr>
        <w:numPr>
          <w:ilvl w:val="0"/>
          <w:numId w:val="21"/>
        </w:numPr>
        <w:spacing w:after="5" w:line="265" w:lineRule="auto"/>
        <w:ind w:firstLine="558"/>
        <w:jc w:val="both"/>
      </w:pPr>
      <w:r>
        <w:rPr>
          <w:rFonts w:ascii="Times New Roman" w:eastAsia="Times New Roman" w:hAnsi="Times New Roman" w:cs="Times New Roman"/>
          <w:color w:val="181717"/>
          <w:sz w:val="19"/>
        </w:rPr>
        <w:t>Taşınmaz malların trampa işlemlerinde Sermaye Piyasası Kurumundan (SPK) lisanslı gayrimenkul değerleme şirketleri tarafından SPK mevz</w:t>
      </w:r>
      <w:r>
        <w:rPr>
          <w:rFonts w:ascii="Times New Roman" w:eastAsia="Times New Roman" w:hAnsi="Times New Roman" w:cs="Times New Roman"/>
          <w:color w:val="181717"/>
          <w:sz w:val="19"/>
        </w:rPr>
        <w:t xml:space="preserve">uatına uygun olarak ve hiçbir sınırlamaya bağlı olmaksızın hazırlanacak değerleme raporlarındaki değer tespitleri esas alınır. Bu durumda trampaya konu taşınmaz değerleri arasında en fazla %10’luk fark olabilir. </w:t>
      </w:r>
      <w:r>
        <w:rPr>
          <w:rFonts w:ascii="Times New Roman" w:eastAsia="Times New Roman" w:hAnsi="Times New Roman" w:cs="Times New Roman"/>
          <w:b/>
          <w:color w:val="181717"/>
          <w:sz w:val="19"/>
        </w:rPr>
        <w:t>Uygun bedelin tespiti</w:t>
      </w:r>
    </w:p>
    <w:p w:rsidR="00370F4F" w:rsidRDefault="00936B3E">
      <w:pPr>
        <w:spacing w:after="4" w:line="253" w:lineRule="auto"/>
        <w:ind w:left="-14" w:right="-15" w:firstLine="557"/>
      </w:pPr>
      <w:r>
        <w:rPr>
          <w:rFonts w:ascii="Times New Roman" w:eastAsia="Times New Roman" w:hAnsi="Times New Roman" w:cs="Times New Roman"/>
          <w:b/>
          <w:color w:val="181717"/>
          <w:sz w:val="19"/>
        </w:rPr>
        <w:t xml:space="preserve">MADDE 31 – </w:t>
      </w:r>
      <w:r>
        <w:rPr>
          <w:rFonts w:ascii="Times New Roman" w:eastAsia="Times New Roman" w:hAnsi="Times New Roman" w:cs="Times New Roman"/>
          <w:color w:val="181717"/>
          <w:sz w:val="19"/>
        </w:rPr>
        <w:t>(1) Vakıf y</w:t>
      </w:r>
      <w:r>
        <w:rPr>
          <w:rFonts w:ascii="Times New Roman" w:eastAsia="Times New Roman" w:hAnsi="Times New Roman" w:cs="Times New Roman"/>
          <w:color w:val="181717"/>
          <w:sz w:val="19"/>
        </w:rPr>
        <w:t xml:space="preserve">ükseköğretim kurumlarının mal ve hizmet satışları ile taşınmazların satışı, kiraya verilmesi, trampası, sınırlı ayni hak tesisi gibi işlemlerine ilişkin ihalelerde, uygun bedeli teklif eden istekliyle sözleşme imzalanır. </w:t>
      </w:r>
    </w:p>
    <w:p w:rsidR="00370F4F" w:rsidRDefault="00936B3E" w:rsidP="00936B3E">
      <w:pPr>
        <w:numPr>
          <w:ilvl w:val="0"/>
          <w:numId w:val="22"/>
        </w:numPr>
        <w:spacing w:after="5" w:line="265" w:lineRule="auto"/>
        <w:ind w:firstLine="558"/>
        <w:jc w:val="both"/>
      </w:pPr>
      <w:r>
        <w:rPr>
          <w:rFonts w:ascii="Times New Roman" w:eastAsia="Times New Roman" w:hAnsi="Times New Roman" w:cs="Times New Roman"/>
          <w:color w:val="181717"/>
          <w:sz w:val="19"/>
        </w:rPr>
        <w:t xml:space="preserve">Artırmalarda uygun bedel, tahmini bedelden aşağı olmamak üzere teklif edilen bedellerin en yükseğidir. </w:t>
      </w:r>
    </w:p>
    <w:p w:rsidR="00370F4F" w:rsidRDefault="00936B3E" w:rsidP="00936B3E">
      <w:pPr>
        <w:numPr>
          <w:ilvl w:val="0"/>
          <w:numId w:val="22"/>
        </w:numPr>
        <w:spacing w:after="5" w:line="265" w:lineRule="auto"/>
        <w:ind w:firstLine="558"/>
        <w:jc w:val="both"/>
      </w:pPr>
      <w:r>
        <w:rPr>
          <w:rFonts w:ascii="Times New Roman" w:eastAsia="Times New Roman" w:hAnsi="Times New Roman" w:cs="Times New Roman"/>
          <w:color w:val="181717"/>
          <w:sz w:val="19"/>
        </w:rPr>
        <w:t>Eksiltmelerde uygun bedel, tahmini bedeli geçmemek şartı ile teklif edilen bedellerintercihe layık görülenidir. Tercihin üniversite lehine olduğunu göst</w:t>
      </w:r>
      <w:r>
        <w:rPr>
          <w:rFonts w:ascii="Times New Roman" w:eastAsia="Times New Roman" w:hAnsi="Times New Roman" w:cs="Times New Roman"/>
          <w:color w:val="181717"/>
          <w:sz w:val="19"/>
        </w:rPr>
        <w:t>eren gerekçeleri kararda belirtilir.</w:t>
      </w:r>
    </w:p>
    <w:p w:rsidR="00370F4F" w:rsidRDefault="00936B3E" w:rsidP="00936B3E">
      <w:pPr>
        <w:numPr>
          <w:ilvl w:val="0"/>
          <w:numId w:val="22"/>
        </w:numPr>
        <w:spacing w:after="5" w:line="265" w:lineRule="auto"/>
        <w:ind w:firstLine="558"/>
        <w:jc w:val="both"/>
      </w:pPr>
      <w:r>
        <w:rPr>
          <w:rFonts w:ascii="Times New Roman" w:eastAsia="Times New Roman" w:hAnsi="Times New Roman" w:cs="Times New Roman"/>
          <w:color w:val="181717"/>
          <w:sz w:val="19"/>
        </w:rPr>
        <w:lastRenderedPageBreak/>
        <w:t xml:space="preserve">Kapalı teklif usulüyle yapılan ihalelerde uygun bedel, teklif edilen bedellerden tahmini bedelden aşağı olmamak üzere tercihe layık görülenidir. Tercih gerekçeleri kararlarda belirtilir. </w:t>
      </w:r>
    </w:p>
    <w:p w:rsidR="00370F4F" w:rsidRDefault="00936B3E" w:rsidP="00936B3E">
      <w:pPr>
        <w:numPr>
          <w:ilvl w:val="0"/>
          <w:numId w:val="22"/>
        </w:numPr>
        <w:spacing w:after="5" w:line="265" w:lineRule="auto"/>
        <w:ind w:firstLine="558"/>
        <w:jc w:val="both"/>
      </w:pPr>
      <w:r>
        <w:rPr>
          <w:rFonts w:ascii="Times New Roman" w:eastAsia="Times New Roman" w:hAnsi="Times New Roman" w:cs="Times New Roman"/>
          <w:color w:val="181717"/>
          <w:sz w:val="19"/>
        </w:rPr>
        <w:t>Uygun bedelin tercihinde kullan</w:t>
      </w:r>
      <w:r>
        <w:rPr>
          <w:rFonts w:ascii="Times New Roman" w:eastAsia="Times New Roman" w:hAnsi="Times New Roman" w:cs="Times New Roman"/>
          <w:color w:val="181717"/>
          <w:sz w:val="19"/>
        </w:rPr>
        <w:t>ılacak kriterler ile eksiltmelerde kabul edilecek azami indirim miktar veya oranları; işin niteliği, nevi ve miktarı, birim fiyatları, ödeme zamanı ve isteklinin buna benzer teknik ve mali yeterliği ile ilgili diğer hususlar ihale dokümanında tespit olunur</w:t>
      </w:r>
      <w:r>
        <w:rPr>
          <w:rFonts w:ascii="Times New Roman" w:eastAsia="Times New Roman" w:hAnsi="Times New Roman" w:cs="Times New Roman"/>
          <w:color w:val="181717"/>
          <w:sz w:val="19"/>
        </w:rPr>
        <w:t xml:space="preserve">. </w:t>
      </w:r>
    </w:p>
    <w:p w:rsidR="00370F4F" w:rsidRDefault="00936B3E">
      <w:pPr>
        <w:pStyle w:val="Balk2"/>
        <w:ind w:left="563"/>
      </w:pPr>
      <w:r>
        <w:t>Geçici teminat</w:t>
      </w:r>
    </w:p>
    <w:p w:rsidR="00370F4F" w:rsidRDefault="00936B3E">
      <w:pPr>
        <w:spacing w:after="5" w:line="265" w:lineRule="auto"/>
        <w:ind w:left="-14" w:firstLine="558"/>
        <w:jc w:val="both"/>
      </w:pPr>
      <w:r>
        <w:rPr>
          <w:rFonts w:ascii="Times New Roman" w:eastAsia="Times New Roman" w:hAnsi="Times New Roman" w:cs="Times New Roman"/>
          <w:b/>
          <w:color w:val="181717"/>
          <w:sz w:val="19"/>
        </w:rPr>
        <w:t xml:space="preserve">MADDE 32 – </w:t>
      </w:r>
      <w:r>
        <w:rPr>
          <w:rFonts w:ascii="Times New Roman" w:eastAsia="Times New Roman" w:hAnsi="Times New Roman" w:cs="Times New Roman"/>
          <w:color w:val="181717"/>
          <w:sz w:val="19"/>
        </w:rPr>
        <w:t>(1) İsteklilerden,  tahmini bedelin %6’sını aşmamak üzere geçici teminat alınır. İhale dokümanında belirtmek şartıyla geçici teminat alınması zorunlu değildir.</w:t>
      </w:r>
    </w:p>
    <w:p w:rsidR="00370F4F" w:rsidRDefault="00936B3E">
      <w:pPr>
        <w:pStyle w:val="Balk2"/>
        <w:ind w:left="563"/>
      </w:pPr>
      <w:r>
        <w:t>İhalenin karara bağlanması ve onaylanması</w:t>
      </w:r>
    </w:p>
    <w:p w:rsidR="00370F4F" w:rsidRDefault="00936B3E">
      <w:pPr>
        <w:spacing w:after="5" w:line="265" w:lineRule="auto"/>
        <w:ind w:left="-14" w:firstLine="558"/>
        <w:jc w:val="both"/>
      </w:pPr>
      <w:r>
        <w:rPr>
          <w:rFonts w:ascii="Times New Roman" w:eastAsia="Times New Roman" w:hAnsi="Times New Roman" w:cs="Times New Roman"/>
          <w:b/>
          <w:color w:val="181717"/>
          <w:sz w:val="19"/>
        </w:rPr>
        <w:t xml:space="preserve">MADDE 33 – </w:t>
      </w:r>
      <w:r>
        <w:rPr>
          <w:rFonts w:ascii="Times New Roman" w:eastAsia="Times New Roman" w:hAnsi="Times New Roman" w:cs="Times New Roman"/>
          <w:color w:val="181717"/>
          <w:sz w:val="19"/>
        </w:rPr>
        <w:t>(1) İhale komi</w:t>
      </w:r>
      <w:r>
        <w:rPr>
          <w:rFonts w:ascii="Times New Roman" w:eastAsia="Times New Roman" w:hAnsi="Times New Roman" w:cs="Times New Roman"/>
          <w:color w:val="181717"/>
          <w:sz w:val="19"/>
        </w:rPr>
        <w:t>syonlarınca alınan kararlar, komisyon başkan ve üyelerinin adları, soyadları ve esas görevleri belirtilerek imzalanır. Kararlarda isteklilerin isimleri, adresleri, teklif ettikleri bedeller, ihalenin hangi tarihte ve hangi istekli üzerine hangi gerekçelerl</w:t>
      </w:r>
      <w:r>
        <w:rPr>
          <w:rFonts w:ascii="Times New Roman" w:eastAsia="Times New Roman" w:hAnsi="Times New Roman" w:cs="Times New Roman"/>
          <w:color w:val="181717"/>
          <w:sz w:val="19"/>
        </w:rPr>
        <w:t>e yapıldığı, ihale yapılmamış ise nedenleri belirtilir.</w:t>
      </w:r>
    </w:p>
    <w:p w:rsidR="00370F4F" w:rsidRDefault="00936B3E" w:rsidP="00936B3E">
      <w:pPr>
        <w:numPr>
          <w:ilvl w:val="0"/>
          <w:numId w:val="23"/>
        </w:numPr>
        <w:spacing w:after="5" w:line="265" w:lineRule="auto"/>
        <w:ind w:firstLine="558"/>
        <w:jc w:val="both"/>
      </w:pPr>
      <w:r>
        <w:rPr>
          <w:rFonts w:ascii="Times New Roman" w:eastAsia="Times New Roman" w:hAnsi="Times New Roman" w:cs="Times New Roman"/>
          <w:color w:val="181717"/>
          <w:sz w:val="19"/>
        </w:rPr>
        <w:t>İhale yetkilisi, karar tarihini izleyen en geç beş işgünü içinde ihale kararını onaylarveya gerekçesini açıkça belirtmek suretiyle iptal eder.</w:t>
      </w:r>
    </w:p>
    <w:p w:rsidR="00370F4F" w:rsidRDefault="00936B3E" w:rsidP="00936B3E">
      <w:pPr>
        <w:numPr>
          <w:ilvl w:val="0"/>
          <w:numId w:val="23"/>
        </w:numPr>
        <w:spacing w:after="4"/>
        <w:ind w:firstLine="558"/>
        <w:jc w:val="both"/>
      </w:pPr>
      <w:r>
        <w:rPr>
          <w:rFonts w:ascii="Times New Roman" w:eastAsia="Times New Roman" w:hAnsi="Times New Roman" w:cs="Times New Roman"/>
          <w:color w:val="181717"/>
          <w:sz w:val="19"/>
        </w:rPr>
        <w:t>İhale; kararın onaylanması halinde geçerli, iptal edilmes</w:t>
      </w:r>
      <w:r>
        <w:rPr>
          <w:rFonts w:ascii="Times New Roman" w:eastAsia="Times New Roman" w:hAnsi="Times New Roman" w:cs="Times New Roman"/>
          <w:color w:val="181717"/>
          <w:sz w:val="19"/>
        </w:rPr>
        <w:t>i halinde ise hükümsüz sa-</w:t>
      </w:r>
    </w:p>
    <w:p w:rsidR="00370F4F" w:rsidRDefault="00936B3E">
      <w:pPr>
        <w:spacing w:after="5" w:line="265" w:lineRule="auto"/>
        <w:ind w:left="-14"/>
        <w:jc w:val="both"/>
      </w:pPr>
      <w:r>
        <w:rPr>
          <w:rFonts w:ascii="Times New Roman" w:eastAsia="Times New Roman" w:hAnsi="Times New Roman" w:cs="Times New Roman"/>
          <w:color w:val="181717"/>
          <w:sz w:val="19"/>
        </w:rPr>
        <w:t>yılır.</w:t>
      </w:r>
    </w:p>
    <w:p w:rsidR="00370F4F" w:rsidRDefault="00936B3E" w:rsidP="00936B3E">
      <w:pPr>
        <w:numPr>
          <w:ilvl w:val="0"/>
          <w:numId w:val="23"/>
        </w:numPr>
        <w:spacing w:after="5" w:line="265" w:lineRule="auto"/>
        <w:ind w:firstLine="558"/>
        <w:jc w:val="both"/>
      </w:pPr>
      <w:r>
        <w:rPr>
          <w:rFonts w:ascii="Times New Roman" w:eastAsia="Times New Roman" w:hAnsi="Times New Roman" w:cs="Times New Roman"/>
          <w:color w:val="181717"/>
          <w:sz w:val="19"/>
        </w:rPr>
        <w:t>İhale sonucu, ihale kararının ihale yetkilisi tarafından onaylandığı günü izleyen engeç üç işgünü içinde, ihale üzerinde bırakılan dahil olmak üzere, ihaleye teklif veren bütün isteklilere bildirilir. İhale sonucunun bildi</w:t>
      </w:r>
      <w:r>
        <w:rPr>
          <w:rFonts w:ascii="Times New Roman" w:eastAsia="Times New Roman" w:hAnsi="Times New Roman" w:cs="Times New Roman"/>
          <w:color w:val="181717"/>
          <w:sz w:val="19"/>
        </w:rPr>
        <w:t xml:space="preserve">riminde, tekliflerin değerlendirmeye alınmama veya uygun bulunmama gerekçelerine de yer verilir. İhale kararının ihale yetkilisi tarafından iptal edilmesi durumunda da isteklilere gerekçeleri belirtilmek suretiyle bildirim yapılır. </w:t>
      </w:r>
    </w:p>
    <w:p w:rsidR="00370F4F" w:rsidRDefault="00936B3E" w:rsidP="00936B3E">
      <w:pPr>
        <w:numPr>
          <w:ilvl w:val="0"/>
          <w:numId w:val="23"/>
        </w:numPr>
        <w:spacing w:after="5" w:line="265" w:lineRule="auto"/>
        <w:ind w:firstLine="558"/>
        <w:jc w:val="both"/>
      </w:pPr>
      <w:r>
        <w:rPr>
          <w:rFonts w:ascii="Times New Roman" w:eastAsia="Times New Roman" w:hAnsi="Times New Roman" w:cs="Times New Roman"/>
          <w:color w:val="181717"/>
          <w:sz w:val="19"/>
        </w:rPr>
        <w:t>İhale sonucunun bütün i</w:t>
      </w:r>
      <w:r>
        <w:rPr>
          <w:rFonts w:ascii="Times New Roman" w:eastAsia="Times New Roman" w:hAnsi="Times New Roman" w:cs="Times New Roman"/>
          <w:color w:val="181717"/>
          <w:sz w:val="19"/>
        </w:rPr>
        <w:t>steklilere bildiriminden itibaren; üç işgünü geçmedikçe sözleşme imzalanamaz.</w:t>
      </w:r>
    </w:p>
    <w:p w:rsidR="00370F4F" w:rsidRDefault="00936B3E" w:rsidP="00936B3E">
      <w:pPr>
        <w:numPr>
          <w:ilvl w:val="0"/>
          <w:numId w:val="23"/>
        </w:numPr>
        <w:spacing w:after="5" w:line="265" w:lineRule="auto"/>
        <w:ind w:firstLine="558"/>
        <w:jc w:val="both"/>
      </w:pPr>
      <w:r>
        <w:rPr>
          <w:rFonts w:ascii="Times New Roman" w:eastAsia="Times New Roman" w:hAnsi="Times New Roman" w:cs="Times New Roman"/>
          <w:color w:val="181717"/>
          <w:sz w:val="19"/>
        </w:rPr>
        <w:t>Beşinci fıkrada belirtilen sürenin bitimini izleyen günden itibaren üç işgünü içindeihale üzerinde bırakılan istekliye, tebliğ tarihini izleyen on işgünü içinde kesin teminatı ve</w:t>
      </w:r>
      <w:r>
        <w:rPr>
          <w:rFonts w:ascii="Times New Roman" w:eastAsia="Times New Roman" w:hAnsi="Times New Roman" w:cs="Times New Roman"/>
          <w:color w:val="181717"/>
          <w:sz w:val="19"/>
        </w:rPr>
        <w:t>rmek suretiyle sözleşmeyi imzalaması hususu bildirilir.</w:t>
      </w:r>
    </w:p>
    <w:p w:rsidR="00370F4F" w:rsidRDefault="00936B3E">
      <w:pPr>
        <w:pStyle w:val="Balk2"/>
        <w:ind w:left="563"/>
      </w:pPr>
      <w:r>
        <w:t>Kesin teminat</w:t>
      </w:r>
    </w:p>
    <w:p w:rsidR="00370F4F" w:rsidRDefault="00936B3E">
      <w:pPr>
        <w:spacing w:after="5" w:line="265" w:lineRule="auto"/>
        <w:ind w:left="-14" w:firstLine="558"/>
        <w:jc w:val="both"/>
      </w:pPr>
      <w:r>
        <w:rPr>
          <w:rFonts w:ascii="Times New Roman" w:eastAsia="Times New Roman" w:hAnsi="Times New Roman" w:cs="Times New Roman"/>
          <w:b/>
          <w:color w:val="181717"/>
          <w:sz w:val="19"/>
        </w:rPr>
        <w:t xml:space="preserve">MADDE 34 – </w:t>
      </w:r>
      <w:r>
        <w:rPr>
          <w:rFonts w:ascii="Times New Roman" w:eastAsia="Times New Roman" w:hAnsi="Times New Roman" w:cs="Times New Roman"/>
          <w:color w:val="181717"/>
          <w:sz w:val="19"/>
        </w:rPr>
        <w:t>(1) Taahhüdün sözleşme ve şartname hükümlerine uygun olarak yerine getirilmesini sağlamak amacıyla, sözleşme yapılmasından önce ihaleyi kazanan istekliden ihale bedelinin %6’s</w:t>
      </w:r>
      <w:r>
        <w:rPr>
          <w:rFonts w:ascii="Times New Roman" w:eastAsia="Times New Roman" w:hAnsi="Times New Roman" w:cs="Times New Roman"/>
          <w:color w:val="181717"/>
          <w:sz w:val="19"/>
        </w:rPr>
        <w:t>ını aşmamak üzere kesin teminat alınır. İhale dokümanında belirtilmesi kaydıyla kesin teminat alınması zorunlu değildir.</w:t>
      </w:r>
    </w:p>
    <w:p w:rsidR="00370F4F" w:rsidRDefault="00936B3E">
      <w:pPr>
        <w:spacing w:after="5" w:line="265" w:lineRule="auto"/>
        <w:ind w:left="-14" w:firstLine="558"/>
        <w:jc w:val="both"/>
      </w:pPr>
      <w:r>
        <w:rPr>
          <w:rFonts w:ascii="Times New Roman" w:eastAsia="Times New Roman" w:hAnsi="Times New Roman" w:cs="Times New Roman"/>
          <w:color w:val="181717"/>
          <w:sz w:val="19"/>
        </w:rPr>
        <w:t>(2) İhaleyi alan isteklinin bu zorunluluğa uymaması halinde, protesto çekmeye ve hüküm almaya gerek kalmaksızın ihale bozulur ve geçici</w:t>
      </w:r>
      <w:r>
        <w:rPr>
          <w:rFonts w:ascii="Times New Roman" w:eastAsia="Times New Roman" w:hAnsi="Times New Roman" w:cs="Times New Roman"/>
          <w:color w:val="181717"/>
          <w:sz w:val="19"/>
        </w:rPr>
        <w:t xml:space="preserve"> teminatı gelir kaydedilir. </w:t>
      </w:r>
    </w:p>
    <w:p w:rsidR="00370F4F" w:rsidRDefault="00936B3E">
      <w:pPr>
        <w:pStyle w:val="Balk2"/>
        <w:ind w:left="563"/>
      </w:pPr>
      <w:r>
        <w:t xml:space="preserve">Sözleşme yapılmasında tarafların görev ve sorumluluğu </w:t>
      </w:r>
    </w:p>
    <w:p w:rsidR="00370F4F" w:rsidRDefault="00936B3E">
      <w:pPr>
        <w:spacing w:after="5" w:line="265" w:lineRule="auto"/>
        <w:ind w:left="-14" w:firstLine="558"/>
        <w:jc w:val="both"/>
      </w:pPr>
      <w:r>
        <w:rPr>
          <w:rFonts w:ascii="Times New Roman" w:eastAsia="Times New Roman" w:hAnsi="Times New Roman" w:cs="Times New Roman"/>
          <w:b/>
          <w:color w:val="181717"/>
          <w:sz w:val="19"/>
        </w:rPr>
        <w:t xml:space="preserve">MADDE 35 – </w:t>
      </w:r>
      <w:r>
        <w:rPr>
          <w:rFonts w:ascii="Times New Roman" w:eastAsia="Times New Roman" w:hAnsi="Times New Roman" w:cs="Times New Roman"/>
          <w:color w:val="181717"/>
          <w:sz w:val="19"/>
        </w:rPr>
        <w:t>(1) İhale üzerinde kalan istekli kesin teminatı yatırarak sözleşmeyi imzalamak zorundadır. Sözleşme imzalandıktan hemen sonra geçici teminat iade edilir. Bu zoru</w:t>
      </w:r>
      <w:r>
        <w:rPr>
          <w:rFonts w:ascii="Times New Roman" w:eastAsia="Times New Roman" w:hAnsi="Times New Roman" w:cs="Times New Roman"/>
          <w:color w:val="181717"/>
          <w:sz w:val="19"/>
        </w:rPr>
        <w:t xml:space="preserve">nluluklara uyulmadığı takdirde, protesto çekmeye ve hüküm almaya gerek kalmaksızın ihale üzerinde kalan isteklinin geçici teminatı gelir kaydedilir. Bu durumda bedel teklifinin </w:t>
      </w:r>
      <w:r>
        <w:rPr>
          <w:rFonts w:ascii="Times New Roman" w:eastAsia="Times New Roman" w:hAnsi="Times New Roman" w:cs="Times New Roman"/>
          <w:color w:val="181717"/>
          <w:sz w:val="19"/>
        </w:rPr>
        <w:lastRenderedPageBreak/>
        <w:t>ihale yetkilisince uygun görülmesi kaydıyla, en uygun ikinci bedel teklif sahib</w:t>
      </w:r>
      <w:r>
        <w:rPr>
          <w:rFonts w:ascii="Times New Roman" w:eastAsia="Times New Roman" w:hAnsi="Times New Roman" w:cs="Times New Roman"/>
          <w:color w:val="181717"/>
          <w:sz w:val="19"/>
        </w:rPr>
        <w:t xml:space="preserve">i istekli ile de bu Yönetmelikte belirtilen usullere göre sözleşme imzalanabilir. Ancak en uygun ikinci bedel teklifinin sahibi istekli ile sözleşme imzalanabilmesi için, 33 üncü maddenin altıncı fıkrasında belirtilen on günlük sürenin bitimini izleyen üç </w:t>
      </w:r>
      <w:r>
        <w:rPr>
          <w:rFonts w:ascii="Times New Roman" w:eastAsia="Times New Roman" w:hAnsi="Times New Roman" w:cs="Times New Roman"/>
          <w:color w:val="181717"/>
          <w:sz w:val="19"/>
        </w:rPr>
        <w:t xml:space="preserve">işgünü içinde en uygun ikinci bedel teklifinin sahibi istekliye kesin teminatı vermek suretiyle sözleşmeyi imzalaması hususu tebliğ edilir. En uygun ikinci bedel teklifi sahibinin de sözleşmeyi imzalamaması durumunda bu teklif sahibinin de geçici teminatı </w:t>
      </w:r>
      <w:r>
        <w:rPr>
          <w:rFonts w:ascii="Times New Roman" w:eastAsia="Times New Roman" w:hAnsi="Times New Roman" w:cs="Times New Roman"/>
          <w:color w:val="181717"/>
          <w:sz w:val="19"/>
        </w:rPr>
        <w:t>gelir kaydedilerek ihale iptal edilir.</w:t>
      </w:r>
    </w:p>
    <w:p w:rsidR="00370F4F" w:rsidRDefault="00936B3E" w:rsidP="00936B3E">
      <w:pPr>
        <w:numPr>
          <w:ilvl w:val="0"/>
          <w:numId w:val="24"/>
        </w:numPr>
        <w:spacing w:after="5" w:line="265" w:lineRule="auto"/>
        <w:ind w:firstLine="558"/>
        <w:jc w:val="both"/>
      </w:pPr>
      <w:r>
        <w:rPr>
          <w:rFonts w:ascii="Times New Roman" w:eastAsia="Times New Roman" w:hAnsi="Times New Roman" w:cs="Times New Roman"/>
          <w:color w:val="181717"/>
          <w:sz w:val="19"/>
        </w:rPr>
        <w:t>Vakıf yükseköğretim kurumu, birinci fıkrada yazılı süreler içinde, sözleşme yapılması hususunda kendisine düşen görevleri yapmak ve taşınmaz malların satımında, ferağa ait işlemleri tamamlamak, şartnamede belirtilen sınır ve evsafa göre satılan malları iha</w:t>
      </w:r>
      <w:r>
        <w:rPr>
          <w:rFonts w:ascii="Times New Roman" w:eastAsia="Times New Roman" w:hAnsi="Times New Roman" w:cs="Times New Roman"/>
          <w:color w:val="181717"/>
          <w:sz w:val="19"/>
        </w:rPr>
        <w:t>leyi kazanan istekliye teslim etmekle yükümlüdür. Vakıf yükseköğretim kurumunun bu yükümlülüğü yerine getirmemesi halinde, istekli sürenin bitmesini izleyen günden itibaren en geç beş işgünü içinde, on gün süreli bir noter ihbarnamesi ile bildirmek şartıyl</w:t>
      </w:r>
      <w:r>
        <w:rPr>
          <w:rFonts w:ascii="Times New Roman" w:eastAsia="Times New Roman" w:hAnsi="Times New Roman" w:cs="Times New Roman"/>
          <w:color w:val="181717"/>
          <w:sz w:val="19"/>
        </w:rPr>
        <w:t>a, taahhüdünden vazgeçebilir. Bu takdirde geçici teminat geri verilir ve istekli teminat vermek için yaptığı belgelendirilmiş giderleri istemeye hak kazanır. Bu zarar sebep olanlara tazmin ettirilir.</w:t>
      </w:r>
    </w:p>
    <w:p w:rsidR="00370F4F" w:rsidRDefault="00936B3E" w:rsidP="00936B3E">
      <w:pPr>
        <w:numPr>
          <w:ilvl w:val="0"/>
          <w:numId w:val="24"/>
        </w:numPr>
        <w:spacing w:after="113" w:line="265" w:lineRule="auto"/>
        <w:ind w:firstLine="558"/>
        <w:jc w:val="both"/>
      </w:pPr>
      <w:r>
        <w:rPr>
          <w:rFonts w:ascii="Times New Roman" w:eastAsia="Times New Roman" w:hAnsi="Times New Roman" w:cs="Times New Roman"/>
          <w:color w:val="181717"/>
          <w:sz w:val="19"/>
        </w:rPr>
        <w:t>İhale bedeli, vergi, resim, harç ve diğer masrafları öde</w:t>
      </w:r>
      <w:r>
        <w:rPr>
          <w:rFonts w:ascii="Times New Roman" w:eastAsia="Times New Roman" w:hAnsi="Times New Roman" w:cs="Times New Roman"/>
          <w:color w:val="181717"/>
          <w:sz w:val="19"/>
        </w:rPr>
        <w:t>miş olması şartıyla ihaleyikazanan istekli, şartnamede yazılı süre içinde taşınmaz malları namına tescil ettirmeye mecburdur. Aksi takdirde vukua gelecek hasar, zarar, fuzuli işgal ve diğer sebeplerle vakıf yükseköğretim kurumundan bir talepte bulunulamaz.</w:t>
      </w:r>
    </w:p>
    <w:p w:rsidR="00370F4F" w:rsidRDefault="00936B3E">
      <w:pPr>
        <w:spacing w:after="4" w:line="262" w:lineRule="auto"/>
        <w:ind w:left="14" w:right="4" w:hanging="10"/>
        <w:jc w:val="center"/>
      </w:pPr>
      <w:r>
        <w:rPr>
          <w:rFonts w:ascii="Times New Roman" w:eastAsia="Times New Roman" w:hAnsi="Times New Roman" w:cs="Times New Roman"/>
          <w:b/>
          <w:color w:val="181717"/>
          <w:sz w:val="19"/>
        </w:rPr>
        <w:t>DÖRDÜNCÜ BÖLÜM</w:t>
      </w:r>
    </w:p>
    <w:p w:rsidR="00370F4F" w:rsidRDefault="00936B3E">
      <w:pPr>
        <w:spacing w:after="116" w:line="262" w:lineRule="auto"/>
        <w:ind w:left="14" w:right="4" w:hanging="10"/>
        <w:jc w:val="center"/>
      </w:pPr>
      <w:r>
        <w:rPr>
          <w:rFonts w:ascii="Times New Roman" w:eastAsia="Times New Roman" w:hAnsi="Times New Roman" w:cs="Times New Roman"/>
          <w:b/>
          <w:color w:val="181717"/>
          <w:sz w:val="19"/>
        </w:rPr>
        <w:t>Çeşitli ve Son Hükümler</w:t>
      </w:r>
    </w:p>
    <w:p w:rsidR="00370F4F" w:rsidRDefault="00936B3E">
      <w:pPr>
        <w:pStyle w:val="Balk2"/>
        <w:ind w:left="563"/>
      </w:pPr>
      <w:r>
        <w:t>İhalenin iptal edilmesi</w:t>
      </w:r>
    </w:p>
    <w:p w:rsidR="00370F4F" w:rsidRDefault="00936B3E">
      <w:pPr>
        <w:spacing w:after="5" w:line="265" w:lineRule="auto"/>
        <w:ind w:left="-14" w:firstLine="558"/>
        <w:jc w:val="both"/>
      </w:pPr>
      <w:r>
        <w:rPr>
          <w:rFonts w:ascii="Times New Roman" w:eastAsia="Times New Roman" w:hAnsi="Times New Roman" w:cs="Times New Roman"/>
          <w:b/>
          <w:color w:val="181717"/>
          <w:sz w:val="19"/>
        </w:rPr>
        <w:t xml:space="preserve">MADDE 36 – </w:t>
      </w:r>
      <w:r>
        <w:rPr>
          <w:rFonts w:ascii="Times New Roman" w:eastAsia="Times New Roman" w:hAnsi="Times New Roman" w:cs="Times New Roman"/>
          <w:color w:val="181717"/>
          <w:sz w:val="19"/>
        </w:rPr>
        <w:t>(1) Vakıf yükseköğretim kurumu, gerekli gördüğü veya ihale/ön yeterlik dokümanında yer alan belgelerde ihalenin yapılmasına engel olan ve düzeltilmesi mümkün bulunmayan hususların bulunduğunun tespit edildiği hallerde, gerekçesi belirtilmek suretiyle ihale</w:t>
      </w:r>
      <w:r>
        <w:rPr>
          <w:rFonts w:ascii="Times New Roman" w:eastAsia="Times New Roman" w:hAnsi="Times New Roman" w:cs="Times New Roman"/>
          <w:color w:val="181717"/>
          <w:sz w:val="19"/>
        </w:rPr>
        <w:t xml:space="preserve"> saatinden önce ihaleyi iptal edebilir.</w:t>
      </w:r>
    </w:p>
    <w:p w:rsidR="00370F4F" w:rsidRDefault="00936B3E" w:rsidP="00936B3E">
      <w:pPr>
        <w:numPr>
          <w:ilvl w:val="0"/>
          <w:numId w:val="25"/>
        </w:numPr>
        <w:spacing w:after="5" w:line="265" w:lineRule="auto"/>
        <w:ind w:firstLine="558"/>
        <w:jc w:val="both"/>
      </w:pPr>
      <w:r>
        <w:rPr>
          <w:rFonts w:ascii="Times New Roman" w:eastAsia="Times New Roman" w:hAnsi="Times New Roman" w:cs="Times New Roman"/>
          <w:color w:val="181717"/>
          <w:sz w:val="19"/>
        </w:rPr>
        <w:t>Bu durumda, iptal nedeni belirtilmek suretiyle ihalenin iptal edildiği isteklilere hemen ilân edilerek duyurulur. Bu aşamaya kadar teklif vermiş olanlara ihalenin iptal edildiği ayrıca tebliğ edilir. İhalenin iptal e</w:t>
      </w:r>
      <w:r>
        <w:rPr>
          <w:rFonts w:ascii="Times New Roman" w:eastAsia="Times New Roman" w:hAnsi="Times New Roman" w:cs="Times New Roman"/>
          <w:color w:val="181717"/>
          <w:sz w:val="19"/>
        </w:rPr>
        <w:t>dilmesi halinde, verilmiş olan bütün teklifler reddedilmiş sayılır ve bu teklifler açılmaksızın isteklilere iade edilir. İhalenin iptal edilmesi nedeniyle isteklilerce vakıf yükseköğretim kurumundan herhangi bir hak talebinde bulunulamaz.</w:t>
      </w:r>
    </w:p>
    <w:p w:rsidR="00370F4F" w:rsidRDefault="00936B3E" w:rsidP="00936B3E">
      <w:pPr>
        <w:numPr>
          <w:ilvl w:val="0"/>
          <w:numId w:val="25"/>
        </w:numPr>
        <w:spacing w:after="5" w:line="265" w:lineRule="auto"/>
        <w:ind w:firstLine="558"/>
        <w:jc w:val="both"/>
      </w:pPr>
      <w:r>
        <w:rPr>
          <w:rFonts w:ascii="Times New Roman" w:eastAsia="Times New Roman" w:hAnsi="Times New Roman" w:cs="Times New Roman"/>
          <w:color w:val="181717"/>
          <w:sz w:val="19"/>
        </w:rPr>
        <w:t>İhalenin iptal ed</w:t>
      </w:r>
      <w:r>
        <w:rPr>
          <w:rFonts w:ascii="Times New Roman" w:eastAsia="Times New Roman" w:hAnsi="Times New Roman" w:cs="Times New Roman"/>
          <w:color w:val="181717"/>
          <w:sz w:val="19"/>
        </w:rPr>
        <w:t>ilmesi durumunda, iptal nedenleri gözden geçirilerek yeniden iha-</w:t>
      </w:r>
    </w:p>
    <w:p w:rsidR="00370F4F" w:rsidRDefault="00936B3E">
      <w:pPr>
        <w:spacing w:after="5" w:line="265" w:lineRule="auto"/>
        <w:ind w:left="-14"/>
        <w:jc w:val="both"/>
      </w:pPr>
      <w:r>
        <w:rPr>
          <w:rFonts w:ascii="Times New Roman" w:eastAsia="Times New Roman" w:hAnsi="Times New Roman" w:cs="Times New Roman"/>
          <w:color w:val="181717"/>
          <w:sz w:val="19"/>
        </w:rPr>
        <w:t>leye çıkılabilir.</w:t>
      </w:r>
    </w:p>
    <w:p w:rsidR="00370F4F" w:rsidRDefault="00936B3E">
      <w:pPr>
        <w:pStyle w:val="Balk2"/>
        <w:ind w:left="563"/>
      </w:pPr>
      <w:r>
        <w:t>Yasak fiil ve davranışlar</w:t>
      </w:r>
    </w:p>
    <w:p w:rsidR="00370F4F" w:rsidRDefault="00936B3E">
      <w:pPr>
        <w:spacing w:after="5" w:line="265" w:lineRule="auto"/>
        <w:ind w:left="568"/>
        <w:jc w:val="both"/>
      </w:pPr>
      <w:r>
        <w:rPr>
          <w:rFonts w:ascii="Times New Roman" w:eastAsia="Times New Roman" w:hAnsi="Times New Roman" w:cs="Times New Roman"/>
          <w:b/>
          <w:color w:val="181717"/>
          <w:sz w:val="19"/>
        </w:rPr>
        <w:t xml:space="preserve">MADDE 37 – </w:t>
      </w:r>
      <w:r>
        <w:rPr>
          <w:rFonts w:ascii="Times New Roman" w:eastAsia="Times New Roman" w:hAnsi="Times New Roman" w:cs="Times New Roman"/>
          <w:color w:val="181717"/>
          <w:sz w:val="19"/>
        </w:rPr>
        <w:t>(1) İhalelerde aşağıda belirtilen fiil veya davranışlarda bulunmak ya-</w:t>
      </w:r>
    </w:p>
    <w:p w:rsidR="00370F4F" w:rsidRDefault="00936B3E">
      <w:pPr>
        <w:spacing w:after="5" w:line="265" w:lineRule="auto"/>
        <w:ind w:left="-14"/>
        <w:jc w:val="both"/>
      </w:pPr>
      <w:r>
        <w:rPr>
          <w:rFonts w:ascii="Times New Roman" w:eastAsia="Times New Roman" w:hAnsi="Times New Roman" w:cs="Times New Roman"/>
          <w:color w:val="181717"/>
          <w:sz w:val="19"/>
        </w:rPr>
        <w:t>saktır:</w:t>
      </w:r>
    </w:p>
    <w:p w:rsidR="00370F4F" w:rsidRDefault="00936B3E" w:rsidP="00936B3E">
      <w:pPr>
        <w:numPr>
          <w:ilvl w:val="0"/>
          <w:numId w:val="26"/>
        </w:numPr>
        <w:spacing w:after="5" w:line="265" w:lineRule="auto"/>
        <w:ind w:firstLine="558"/>
        <w:jc w:val="both"/>
      </w:pPr>
      <w:r>
        <w:rPr>
          <w:rFonts w:ascii="Times New Roman" w:eastAsia="Times New Roman" w:hAnsi="Times New Roman" w:cs="Times New Roman"/>
          <w:color w:val="181717"/>
          <w:sz w:val="19"/>
        </w:rPr>
        <w:t xml:space="preserve">Hile, vaat, tehdit, nüfuz kullanma, çıkar sağlama, anlaşma, irtikap, rüşvet suretiyleveya başka yollarla ihaleye ilişkin işlemlere fesat karıştırmak veya buna teşebbüs etmek. </w:t>
      </w:r>
    </w:p>
    <w:p w:rsidR="00370F4F" w:rsidRDefault="00936B3E" w:rsidP="00936B3E">
      <w:pPr>
        <w:numPr>
          <w:ilvl w:val="0"/>
          <w:numId w:val="26"/>
        </w:numPr>
        <w:spacing w:after="5" w:line="265" w:lineRule="auto"/>
        <w:ind w:firstLine="558"/>
        <w:jc w:val="both"/>
      </w:pPr>
      <w:r>
        <w:rPr>
          <w:rFonts w:ascii="Times New Roman" w:eastAsia="Times New Roman" w:hAnsi="Times New Roman" w:cs="Times New Roman"/>
          <w:color w:val="181717"/>
          <w:sz w:val="19"/>
        </w:rPr>
        <w:lastRenderedPageBreak/>
        <w:t>İsteklileri tereddüde düşürmek, katılımı engellemek, isteklilere anlaşma teklifi</w:t>
      </w:r>
      <w:r>
        <w:rPr>
          <w:rFonts w:ascii="Times New Roman" w:eastAsia="Times New Roman" w:hAnsi="Times New Roman" w:cs="Times New Roman"/>
          <w:color w:val="181717"/>
          <w:sz w:val="19"/>
        </w:rPr>
        <w:t>ndebulunmak veya teşvik etmek, rekabeti veya ihale kararını etkileyecek davranışlarda bulunmak.</w:t>
      </w:r>
    </w:p>
    <w:p w:rsidR="00370F4F" w:rsidRDefault="00936B3E" w:rsidP="00936B3E">
      <w:pPr>
        <w:numPr>
          <w:ilvl w:val="0"/>
          <w:numId w:val="26"/>
        </w:numPr>
        <w:spacing w:after="5" w:line="265" w:lineRule="auto"/>
        <w:ind w:firstLine="558"/>
        <w:jc w:val="both"/>
      </w:pPr>
      <w:r>
        <w:rPr>
          <w:rFonts w:ascii="Times New Roman" w:eastAsia="Times New Roman" w:hAnsi="Times New Roman" w:cs="Times New Roman"/>
          <w:color w:val="181717"/>
          <w:sz w:val="19"/>
        </w:rPr>
        <w:t xml:space="preserve">Sahte belge veya sahte teminat düzenlemek, kullanmak veya bunlara teşebbüs etmek. </w:t>
      </w:r>
    </w:p>
    <w:p w:rsidR="00370F4F" w:rsidRDefault="00936B3E">
      <w:pPr>
        <w:spacing w:after="5" w:line="265" w:lineRule="auto"/>
        <w:ind w:left="-14" w:firstLine="558"/>
        <w:jc w:val="both"/>
      </w:pPr>
      <w:r>
        <w:rPr>
          <w:rFonts w:ascii="Times New Roman" w:eastAsia="Times New Roman" w:hAnsi="Times New Roman" w:cs="Times New Roman"/>
          <w:color w:val="181717"/>
          <w:sz w:val="19"/>
        </w:rPr>
        <w:t>ç) İhalelerde bir istekli tarafından kendisi veya başkaları adına doğrudan ve</w:t>
      </w:r>
      <w:r>
        <w:rPr>
          <w:rFonts w:ascii="Times New Roman" w:eastAsia="Times New Roman" w:hAnsi="Times New Roman" w:cs="Times New Roman"/>
          <w:color w:val="181717"/>
          <w:sz w:val="19"/>
        </w:rPr>
        <w:t>ya dolaylı olarak, asaleten ya da vekaleten birden fazla teklif vermek.</w:t>
      </w:r>
    </w:p>
    <w:p w:rsidR="00370F4F" w:rsidRDefault="00936B3E" w:rsidP="00936B3E">
      <w:pPr>
        <w:numPr>
          <w:ilvl w:val="0"/>
          <w:numId w:val="26"/>
        </w:numPr>
        <w:spacing w:after="5" w:line="265" w:lineRule="auto"/>
        <w:ind w:firstLine="558"/>
        <w:jc w:val="both"/>
      </w:pPr>
      <w:r>
        <w:rPr>
          <w:rFonts w:ascii="Times New Roman" w:eastAsia="Times New Roman" w:hAnsi="Times New Roman" w:cs="Times New Roman"/>
          <w:color w:val="181717"/>
          <w:sz w:val="19"/>
        </w:rPr>
        <w:t>12 nci maddeye göre ihaleye katılamayacağı belirtildiği halde ihaleye katılmak.</w:t>
      </w:r>
    </w:p>
    <w:p w:rsidR="00370F4F" w:rsidRDefault="00936B3E">
      <w:pPr>
        <w:spacing w:after="5" w:line="265" w:lineRule="auto"/>
        <w:ind w:left="-14" w:firstLine="558"/>
        <w:jc w:val="both"/>
      </w:pPr>
      <w:r>
        <w:rPr>
          <w:rFonts w:ascii="Times New Roman" w:eastAsia="Times New Roman" w:hAnsi="Times New Roman" w:cs="Times New Roman"/>
          <w:color w:val="181717"/>
          <w:sz w:val="19"/>
        </w:rPr>
        <w:t>(2) Bu yasak fiil veya davranışlarda bulunanlar, ihale dışı bırakılırlar. Yasak fiil ve davranışta bulun</w:t>
      </w:r>
      <w:r>
        <w:rPr>
          <w:rFonts w:ascii="Times New Roman" w:eastAsia="Times New Roman" w:hAnsi="Times New Roman" w:cs="Times New Roman"/>
          <w:color w:val="181717"/>
          <w:sz w:val="19"/>
        </w:rPr>
        <w:t>ulduğu sözleşme imzalandıktan sonra tespit edilirse kesin teminat gelir kaydedilir ve genel hükümlere göre ihale tasfiye edilir. Vakıf yükseköğretim kurumları, yasak fiil veya davranışlarda bulunanlar hakkında uygulayacakları yaptırımlara ilişkin olarak mü</w:t>
      </w:r>
      <w:r>
        <w:rPr>
          <w:rFonts w:ascii="Times New Roman" w:eastAsia="Times New Roman" w:hAnsi="Times New Roman" w:cs="Times New Roman"/>
          <w:color w:val="181717"/>
          <w:sz w:val="19"/>
        </w:rPr>
        <w:t xml:space="preserve">tevelli heyet kararı alırlar. Alınan bu kararlar vakıf yükseköğretim kurumlarınca ilan edilir. </w:t>
      </w:r>
      <w:r>
        <w:rPr>
          <w:rFonts w:ascii="Times New Roman" w:eastAsia="Times New Roman" w:hAnsi="Times New Roman" w:cs="Times New Roman"/>
          <w:b/>
          <w:color w:val="181717"/>
          <w:sz w:val="19"/>
        </w:rPr>
        <w:t xml:space="preserve">İhalenin sözleşmeye bağlanması </w:t>
      </w:r>
    </w:p>
    <w:p w:rsidR="00370F4F" w:rsidRDefault="00936B3E">
      <w:pPr>
        <w:spacing w:after="5" w:line="265" w:lineRule="auto"/>
        <w:ind w:left="-14" w:firstLine="558"/>
        <w:jc w:val="both"/>
      </w:pPr>
      <w:r>
        <w:rPr>
          <w:rFonts w:ascii="Times New Roman" w:eastAsia="Times New Roman" w:hAnsi="Times New Roman" w:cs="Times New Roman"/>
          <w:b/>
          <w:color w:val="181717"/>
          <w:sz w:val="19"/>
        </w:rPr>
        <w:t xml:space="preserve">MADDDE 38 – </w:t>
      </w:r>
      <w:r>
        <w:rPr>
          <w:rFonts w:ascii="Times New Roman" w:eastAsia="Times New Roman" w:hAnsi="Times New Roman" w:cs="Times New Roman"/>
          <w:color w:val="181717"/>
          <w:sz w:val="19"/>
        </w:rPr>
        <w:t>(1) Bu Yönetmelik kapsamında istisna edilenler hariç yapılan bütün ihaleler bir sözleşmeye bağlanır. Vakıf yükseköğre</w:t>
      </w:r>
      <w:r>
        <w:rPr>
          <w:rFonts w:ascii="Times New Roman" w:eastAsia="Times New Roman" w:hAnsi="Times New Roman" w:cs="Times New Roman"/>
          <w:color w:val="181717"/>
          <w:sz w:val="19"/>
        </w:rPr>
        <w:t>tim kurumları tarafından hazırlanan sözleşmeler imza yetkisine sahip yönetici ile yüklenici tarafından imzalanır. Yüklenicinin ortak girişim olması halinde, sözleşmeler ortak girişimin bütün ortakları tarafından imzalanır. İhale/ön yeterlik dokümanında aks</w:t>
      </w:r>
      <w:r>
        <w:rPr>
          <w:rFonts w:ascii="Times New Roman" w:eastAsia="Times New Roman" w:hAnsi="Times New Roman" w:cs="Times New Roman"/>
          <w:color w:val="181717"/>
          <w:sz w:val="19"/>
        </w:rPr>
        <w:t xml:space="preserve">i belirtilmedikçe sözleşmelerin notere tescili ve onaylattırılması zorunlu değildir. İhale/ön yeterlik dokümanında belirtilen şartlara aykırı sözleşme düzenlenemez. </w:t>
      </w:r>
      <w:r>
        <w:rPr>
          <w:rFonts w:ascii="Times New Roman" w:eastAsia="Times New Roman" w:hAnsi="Times New Roman" w:cs="Times New Roman"/>
          <w:b/>
          <w:color w:val="181717"/>
          <w:sz w:val="19"/>
        </w:rPr>
        <w:t>Sözleşmenin devri</w:t>
      </w:r>
    </w:p>
    <w:p w:rsidR="00370F4F" w:rsidRDefault="00936B3E">
      <w:pPr>
        <w:spacing w:after="5" w:line="265" w:lineRule="auto"/>
        <w:ind w:left="-14" w:firstLine="558"/>
        <w:jc w:val="both"/>
      </w:pPr>
      <w:r>
        <w:rPr>
          <w:rFonts w:ascii="Times New Roman" w:eastAsia="Times New Roman" w:hAnsi="Times New Roman" w:cs="Times New Roman"/>
          <w:b/>
          <w:color w:val="181717"/>
          <w:sz w:val="19"/>
        </w:rPr>
        <w:t xml:space="preserve">MADDE 39 – </w:t>
      </w:r>
      <w:r>
        <w:rPr>
          <w:rFonts w:ascii="Times New Roman" w:eastAsia="Times New Roman" w:hAnsi="Times New Roman" w:cs="Times New Roman"/>
          <w:color w:val="181717"/>
          <w:sz w:val="19"/>
        </w:rPr>
        <w:t>(1) Sözleşme, vakıf yükseköğretim kurumunun yazılı izni ile ba</w:t>
      </w:r>
      <w:r>
        <w:rPr>
          <w:rFonts w:ascii="Times New Roman" w:eastAsia="Times New Roman" w:hAnsi="Times New Roman" w:cs="Times New Roman"/>
          <w:color w:val="181717"/>
          <w:sz w:val="19"/>
        </w:rPr>
        <w:t>şkasına devredilebilir. Ancak devir alacaklarda ilk ihaledeki şartlar aranır.</w:t>
      </w:r>
    </w:p>
    <w:p w:rsidR="00370F4F" w:rsidRDefault="00936B3E">
      <w:pPr>
        <w:pStyle w:val="Balk2"/>
        <w:ind w:left="563"/>
      </w:pPr>
      <w:r>
        <w:t>Teminat</w:t>
      </w:r>
    </w:p>
    <w:p w:rsidR="00370F4F" w:rsidRDefault="00936B3E">
      <w:pPr>
        <w:spacing w:after="5" w:line="265" w:lineRule="auto"/>
        <w:ind w:left="-14" w:firstLine="558"/>
        <w:jc w:val="both"/>
      </w:pPr>
      <w:r>
        <w:rPr>
          <w:rFonts w:ascii="Times New Roman" w:eastAsia="Times New Roman" w:hAnsi="Times New Roman" w:cs="Times New Roman"/>
          <w:b/>
          <w:color w:val="181717"/>
          <w:sz w:val="19"/>
        </w:rPr>
        <w:t xml:space="preserve">MADDE 40 – </w:t>
      </w:r>
      <w:r>
        <w:rPr>
          <w:rFonts w:ascii="Times New Roman" w:eastAsia="Times New Roman" w:hAnsi="Times New Roman" w:cs="Times New Roman"/>
          <w:color w:val="181717"/>
          <w:sz w:val="19"/>
        </w:rPr>
        <w:t>(1) Bu Yönetmeliğe göre yapılacak ihalelerde, tedavüldeki Türk Parası dışında, teminat olarak kabul edilecek değerler ihale yetkilisi tarafından belirlenebilir</w:t>
      </w:r>
      <w:r>
        <w:rPr>
          <w:rFonts w:ascii="Times New Roman" w:eastAsia="Times New Roman" w:hAnsi="Times New Roman" w:cs="Times New Roman"/>
          <w:color w:val="181717"/>
          <w:sz w:val="19"/>
        </w:rPr>
        <w:t xml:space="preserve"> ve ilanda gösterilir.</w:t>
      </w:r>
    </w:p>
    <w:p w:rsidR="00370F4F" w:rsidRDefault="00936B3E">
      <w:pPr>
        <w:pStyle w:val="Balk2"/>
        <w:ind w:left="563"/>
      </w:pPr>
      <w:r>
        <w:t>İtiraz</w:t>
      </w:r>
    </w:p>
    <w:p w:rsidR="00370F4F" w:rsidRDefault="00936B3E">
      <w:pPr>
        <w:spacing w:after="5" w:line="265" w:lineRule="auto"/>
        <w:ind w:left="-14" w:firstLine="558"/>
        <w:jc w:val="both"/>
      </w:pPr>
      <w:r>
        <w:rPr>
          <w:rFonts w:ascii="Times New Roman" w:eastAsia="Times New Roman" w:hAnsi="Times New Roman" w:cs="Times New Roman"/>
          <w:b/>
          <w:color w:val="181717"/>
          <w:sz w:val="19"/>
        </w:rPr>
        <w:t xml:space="preserve">MADDE 41 – </w:t>
      </w:r>
      <w:r>
        <w:rPr>
          <w:rFonts w:ascii="Times New Roman" w:eastAsia="Times New Roman" w:hAnsi="Times New Roman" w:cs="Times New Roman"/>
          <w:color w:val="181717"/>
          <w:sz w:val="19"/>
        </w:rPr>
        <w:t>(1) İhale sürecindeki hukuka aykırı işlem veya eylemler nedeniyle bir hak kaybına ya da zarara uğradığını yahut zarara uğramasının muhtemel olduğunu iddia eden aday veya istekliler, ihale sürecindeki işlem ya da eyl</w:t>
      </w:r>
      <w:r>
        <w:rPr>
          <w:rFonts w:ascii="Times New Roman" w:eastAsia="Times New Roman" w:hAnsi="Times New Roman" w:cs="Times New Roman"/>
          <w:color w:val="181717"/>
          <w:sz w:val="19"/>
        </w:rPr>
        <w:t>emlerin hukuka aykırılığı iddiasıyla ihalenin sona erdiği tarihten itibaren beş iş günü içinde vakıf yükseköğretim kurumuna itiraz edebilirler.</w:t>
      </w:r>
    </w:p>
    <w:p w:rsidR="00370F4F" w:rsidRDefault="00936B3E" w:rsidP="00936B3E">
      <w:pPr>
        <w:numPr>
          <w:ilvl w:val="0"/>
          <w:numId w:val="27"/>
        </w:numPr>
        <w:spacing w:after="5" w:line="265" w:lineRule="auto"/>
        <w:ind w:firstLine="558"/>
        <w:jc w:val="both"/>
      </w:pPr>
      <w:r>
        <w:rPr>
          <w:rFonts w:ascii="Times New Roman" w:eastAsia="Times New Roman" w:hAnsi="Times New Roman" w:cs="Times New Roman"/>
          <w:color w:val="181717"/>
          <w:sz w:val="19"/>
        </w:rPr>
        <w:t>Vakıf yükseköğretim kurumu, itiraz üzerine gerekli incelemeyi yaparak on gün içinde gerekçeli bir karar alır. Al</w:t>
      </w:r>
      <w:r>
        <w:rPr>
          <w:rFonts w:ascii="Times New Roman" w:eastAsia="Times New Roman" w:hAnsi="Times New Roman" w:cs="Times New Roman"/>
          <w:color w:val="181717"/>
          <w:sz w:val="19"/>
        </w:rPr>
        <w:t>ınan karar, itirazda bulunana, diğer aday veya istekliler ile istekli olabileceklere karar tarihini izleyen üç gün içinde bildirilir. İlan ile ihale veya ön yeterlik dokümanına yönelik başvurular dışında istekli olabileceklere bildirim yapılmaz.</w:t>
      </w:r>
    </w:p>
    <w:p w:rsidR="00370F4F" w:rsidRDefault="00936B3E" w:rsidP="00936B3E">
      <w:pPr>
        <w:numPr>
          <w:ilvl w:val="0"/>
          <w:numId w:val="27"/>
        </w:numPr>
        <w:spacing w:after="5" w:line="265" w:lineRule="auto"/>
        <w:ind w:firstLine="558"/>
        <w:jc w:val="both"/>
      </w:pPr>
      <w:r>
        <w:rPr>
          <w:rFonts w:ascii="Times New Roman" w:eastAsia="Times New Roman" w:hAnsi="Times New Roman" w:cs="Times New Roman"/>
          <w:color w:val="181717"/>
          <w:sz w:val="19"/>
        </w:rPr>
        <w:t>Vakıf yüks</w:t>
      </w:r>
      <w:r>
        <w:rPr>
          <w:rFonts w:ascii="Times New Roman" w:eastAsia="Times New Roman" w:hAnsi="Times New Roman" w:cs="Times New Roman"/>
          <w:color w:val="181717"/>
          <w:sz w:val="19"/>
        </w:rPr>
        <w:t xml:space="preserve">eköğretim kurumuna itiraz edilmesi halinde, ihaleye ilişkin tüm iş ve işlemler durur. İtiraz üzerine alınan kararın son bildirim tarihi, süresi içerisinde bir karar alınmaması halinde ise bu sürenin bitimini izleyen tarihten itibaren sözleşme imzalanamaz. </w:t>
      </w:r>
      <w:r>
        <w:rPr>
          <w:rFonts w:ascii="Times New Roman" w:eastAsia="Times New Roman" w:hAnsi="Times New Roman" w:cs="Times New Roman"/>
          <w:color w:val="181717"/>
          <w:sz w:val="19"/>
        </w:rPr>
        <w:t xml:space="preserve">İtirazdan sonra, ihale yetkilisince ivedilik ve kamu yararı bulunması nedeniyle ihale </w:t>
      </w:r>
      <w:r>
        <w:rPr>
          <w:rFonts w:ascii="Times New Roman" w:eastAsia="Times New Roman" w:hAnsi="Times New Roman" w:cs="Times New Roman"/>
          <w:color w:val="181717"/>
          <w:sz w:val="19"/>
        </w:rPr>
        <w:lastRenderedPageBreak/>
        <w:t>işlemlerine devam edilmesi gerektiği onaylanmadıkça vakıf yükseköğretim kurumu sözleşme imzalayamaz.</w:t>
      </w:r>
    </w:p>
    <w:p w:rsidR="00370F4F" w:rsidRDefault="00936B3E">
      <w:pPr>
        <w:spacing w:after="5" w:line="265" w:lineRule="auto"/>
        <w:ind w:left="-14"/>
        <w:jc w:val="both"/>
      </w:pPr>
      <w:r>
        <w:rPr>
          <w:rFonts w:ascii="Times New Roman" w:eastAsia="Times New Roman" w:hAnsi="Times New Roman" w:cs="Times New Roman"/>
          <w:color w:val="181717"/>
          <w:sz w:val="19"/>
        </w:rPr>
        <w:t>İhale işlemlerine devam edilmesi konusunda gerekçeli olarak alınan bu</w:t>
      </w:r>
      <w:r>
        <w:rPr>
          <w:rFonts w:ascii="Times New Roman" w:eastAsia="Times New Roman" w:hAnsi="Times New Roman" w:cs="Times New Roman"/>
          <w:color w:val="181717"/>
          <w:sz w:val="19"/>
        </w:rPr>
        <w:t xml:space="preserve"> onay, sözleşme imzalanmadan en az yedi gün önce  itirazda bulunan istekliye tebliğ edilmiş olmasını sağlamak üzere gerekli süre dikkate alınarak bildirilir. Vakıf yükseköğretim kurumu tarafından usulüne uygun bildirim yapılmadan sözleşme imzalanmışsa, iha</w:t>
      </w:r>
      <w:r>
        <w:rPr>
          <w:rFonts w:ascii="Times New Roman" w:eastAsia="Times New Roman" w:hAnsi="Times New Roman" w:cs="Times New Roman"/>
          <w:color w:val="181717"/>
          <w:sz w:val="19"/>
        </w:rPr>
        <w:t>le kararı ve sözleşme hükümsüz sayılır.</w:t>
      </w:r>
    </w:p>
    <w:p w:rsidR="00370F4F" w:rsidRDefault="00936B3E">
      <w:pPr>
        <w:pStyle w:val="Balk2"/>
        <w:ind w:left="563"/>
      </w:pPr>
      <w:r>
        <w:t>Bu Yönetmelik hükümlerine tabi olmayan işler</w:t>
      </w:r>
    </w:p>
    <w:p w:rsidR="00370F4F" w:rsidRDefault="00936B3E">
      <w:pPr>
        <w:spacing w:after="5" w:line="265" w:lineRule="auto"/>
        <w:ind w:left="568"/>
        <w:jc w:val="both"/>
      </w:pPr>
      <w:r>
        <w:rPr>
          <w:rFonts w:ascii="Times New Roman" w:eastAsia="Times New Roman" w:hAnsi="Times New Roman" w:cs="Times New Roman"/>
          <w:b/>
          <w:color w:val="181717"/>
          <w:sz w:val="19"/>
        </w:rPr>
        <w:t xml:space="preserve">MADDE 42 – </w:t>
      </w:r>
      <w:r>
        <w:rPr>
          <w:rFonts w:ascii="Times New Roman" w:eastAsia="Times New Roman" w:hAnsi="Times New Roman" w:cs="Times New Roman"/>
          <w:color w:val="181717"/>
          <w:sz w:val="19"/>
        </w:rPr>
        <w:t xml:space="preserve">(1) Vakıf yükseköğretim kurumları; </w:t>
      </w:r>
    </w:p>
    <w:p w:rsidR="00370F4F" w:rsidRDefault="00936B3E" w:rsidP="00936B3E">
      <w:pPr>
        <w:numPr>
          <w:ilvl w:val="0"/>
          <w:numId w:val="28"/>
        </w:numPr>
        <w:spacing w:after="5" w:line="265" w:lineRule="auto"/>
        <w:ind w:firstLine="558"/>
        <w:jc w:val="both"/>
      </w:pPr>
      <w:r>
        <w:rPr>
          <w:rFonts w:ascii="Times New Roman" w:eastAsia="Times New Roman" w:hAnsi="Times New Roman" w:cs="Times New Roman"/>
          <w:color w:val="181717"/>
          <w:sz w:val="19"/>
        </w:rPr>
        <w:t xml:space="preserve">Kamu idareleri ile bu idarelere bağlı sabit veya döner sermayeli müesseseler ve özelbütçeli idarelerin kurdukları birliklerden, </w:t>
      </w:r>
    </w:p>
    <w:p w:rsidR="00370F4F" w:rsidRDefault="00936B3E" w:rsidP="00936B3E">
      <w:pPr>
        <w:numPr>
          <w:ilvl w:val="0"/>
          <w:numId w:val="28"/>
        </w:numPr>
        <w:spacing w:after="5" w:line="265" w:lineRule="auto"/>
        <w:ind w:firstLine="558"/>
        <w:jc w:val="both"/>
      </w:pPr>
      <w:r>
        <w:rPr>
          <w:rFonts w:ascii="Times New Roman" w:eastAsia="Times New Roman" w:hAnsi="Times New Roman" w:cs="Times New Roman"/>
          <w:color w:val="181717"/>
          <w:sz w:val="19"/>
        </w:rPr>
        <w:t>Kamu iktisadi teşebbüsleri ile sermayesinin yarısından fazlası tek başına veya birlikte</w:t>
      </w:r>
    </w:p>
    <w:p w:rsidR="00370F4F" w:rsidRDefault="00936B3E">
      <w:pPr>
        <w:spacing w:after="5" w:line="265" w:lineRule="auto"/>
        <w:ind w:left="-14"/>
        <w:jc w:val="both"/>
      </w:pPr>
      <w:r>
        <w:rPr>
          <w:rFonts w:ascii="Times New Roman" w:eastAsia="Times New Roman" w:hAnsi="Times New Roman" w:cs="Times New Roman"/>
          <w:color w:val="181717"/>
          <w:sz w:val="19"/>
        </w:rPr>
        <w:t>Devlete, kamu iktisadi teşebbüslerine v</w:t>
      </w:r>
      <w:r>
        <w:rPr>
          <w:rFonts w:ascii="Times New Roman" w:eastAsia="Times New Roman" w:hAnsi="Times New Roman" w:cs="Times New Roman"/>
          <w:color w:val="181717"/>
          <w:sz w:val="19"/>
        </w:rPr>
        <w:t>eya mahalli idarelere ait kuruluşlardan,</w:t>
      </w:r>
    </w:p>
    <w:p w:rsidR="00370F4F" w:rsidRDefault="00936B3E" w:rsidP="00936B3E">
      <w:pPr>
        <w:numPr>
          <w:ilvl w:val="0"/>
          <w:numId w:val="28"/>
        </w:numPr>
        <w:spacing w:after="5" w:line="265" w:lineRule="auto"/>
        <w:ind w:firstLine="558"/>
        <w:jc w:val="both"/>
      </w:pPr>
      <w:r>
        <w:rPr>
          <w:rFonts w:ascii="Times New Roman" w:eastAsia="Times New Roman" w:hAnsi="Times New Roman" w:cs="Times New Roman"/>
          <w:color w:val="181717"/>
          <w:sz w:val="19"/>
        </w:rPr>
        <w:t xml:space="preserve">Türk Silahlı Kuvvetlerini güçlendirmek amacıyla kurulmuş olan vakıflar ile serma-yesinin yarısından fazlası bu vakıflara ait olan kuruluş, şirket ve müesseselerden, </w:t>
      </w:r>
    </w:p>
    <w:p w:rsidR="00370F4F" w:rsidRDefault="00936B3E">
      <w:pPr>
        <w:spacing w:after="5" w:line="265" w:lineRule="auto"/>
        <w:ind w:left="-14" w:firstLine="558"/>
        <w:jc w:val="both"/>
      </w:pPr>
      <w:r>
        <w:rPr>
          <w:rFonts w:ascii="Times New Roman" w:eastAsia="Times New Roman" w:hAnsi="Times New Roman" w:cs="Times New Roman"/>
          <w:color w:val="181717"/>
          <w:sz w:val="19"/>
        </w:rPr>
        <w:t>ç) Özel kanun ile kurulan tüzel kişiliğe sahip ve</w:t>
      </w:r>
      <w:r>
        <w:rPr>
          <w:rFonts w:ascii="Times New Roman" w:eastAsia="Times New Roman" w:hAnsi="Times New Roman" w:cs="Times New Roman"/>
          <w:color w:val="181717"/>
          <w:sz w:val="19"/>
        </w:rPr>
        <w:t xml:space="preserve"> ortaklarının veya kanunların öngördüğü durumlarda ortak olmayanların ürünlerini alan, işleyen, değerlendiren, iyileştiren, satan, üretim ihtiyaçlarına yarayan araç ve gereçleri sağlayan ortaklıklar ve bunlara ait birliklerden,</w:t>
      </w:r>
    </w:p>
    <w:p w:rsidR="00370F4F" w:rsidRDefault="00936B3E" w:rsidP="00936B3E">
      <w:pPr>
        <w:numPr>
          <w:ilvl w:val="0"/>
          <w:numId w:val="28"/>
        </w:numPr>
        <w:spacing w:after="5" w:line="265" w:lineRule="auto"/>
        <w:ind w:firstLine="558"/>
        <w:jc w:val="both"/>
      </w:pPr>
      <w:r>
        <w:rPr>
          <w:rFonts w:ascii="Times New Roman" w:eastAsia="Times New Roman" w:hAnsi="Times New Roman" w:cs="Times New Roman"/>
          <w:color w:val="181717"/>
          <w:sz w:val="19"/>
        </w:rPr>
        <w:t xml:space="preserve">Özel kanunlarla kurulmuş ve </w:t>
      </w:r>
      <w:r>
        <w:rPr>
          <w:rFonts w:ascii="Times New Roman" w:eastAsia="Times New Roman" w:hAnsi="Times New Roman" w:cs="Times New Roman"/>
          <w:color w:val="181717"/>
          <w:sz w:val="19"/>
        </w:rPr>
        <w:t xml:space="preserve">kendilerine kamu görevi verilmiş tüzel kişiliğe sahipkuruluşlardan, </w:t>
      </w:r>
    </w:p>
    <w:p w:rsidR="00370F4F" w:rsidRDefault="00936B3E" w:rsidP="00936B3E">
      <w:pPr>
        <w:numPr>
          <w:ilvl w:val="0"/>
          <w:numId w:val="28"/>
        </w:numPr>
        <w:spacing w:after="5" w:line="265" w:lineRule="auto"/>
        <w:ind w:firstLine="558"/>
        <w:jc w:val="both"/>
      </w:pPr>
      <w:r>
        <w:rPr>
          <w:rFonts w:ascii="Times New Roman" w:eastAsia="Times New Roman" w:hAnsi="Times New Roman" w:cs="Times New Roman"/>
          <w:color w:val="181717"/>
          <w:sz w:val="19"/>
        </w:rPr>
        <w:t xml:space="preserve">Vakıf yükseköğretim kurumlarının sermayesinin tamamı kendisine ait olan ticari iş-letmelerinden, </w:t>
      </w:r>
    </w:p>
    <w:p w:rsidR="00370F4F" w:rsidRDefault="00936B3E" w:rsidP="00936B3E">
      <w:pPr>
        <w:numPr>
          <w:ilvl w:val="0"/>
          <w:numId w:val="28"/>
        </w:numPr>
        <w:spacing w:after="5" w:line="265" w:lineRule="auto"/>
        <w:ind w:firstLine="558"/>
        <w:jc w:val="both"/>
      </w:pPr>
      <w:r>
        <w:rPr>
          <w:rFonts w:ascii="Times New Roman" w:eastAsia="Times New Roman" w:hAnsi="Times New Roman" w:cs="Times New Roman"/>
          <w:color w:val="181717"/>
          <w:sz w:val="19"/>
        </w:rPr>
        <w:t>Eğitim öğretim faaliyetleriyle ilgili dijital ve basılı veri tabanı abonelikleri için,yap</w:t>
      </w:r>
      <w:r>
        <w:rPr>
          <w:rFonts w:ascii="Times New Roman" w:eastAsia="Times New Roman" w:hAnsi="Times New Roman" w:cs="Times New Roman"/>
          <w:color w:val="181717"/>
          <w:sz w:val="19"/>
        </w:rPr>
        <w:t xml:space="preserve">acakları alımlarda bu Yönetmelik hükümlerine tabi olmayıp, bu alımlar doğrudan tahmini bedel belirlenmek suretiyle yapılır.  </w:t>
      </w:r>
    </w:p>
    <w:p w:rsidR="00370F4F" w:rsidRDefault="00936B3E">
      <w:pPr>
        <w:spacing w:after="5" w:line="265" w:lineRule="auto"/>
        <w:ind w:left="-14" w:firstLine="558"/>
        <w:jc w:val="both"/>
      </w:pPr>
      <w:r>
        <w:rPr>
          <w:rFonts w:ascii="Times New Roman" w:eastAsia="Times New Roman" w:hAnsi="Times New Roman" w:cs="Times New Roman"/>
          <w:color w:val="181717"/>
          <w:sz w:val="19"/>
        </w:rPr>
        <w:t>(2) Vakıf yükseköğretim kurumlarının iktisadi işletmelerince yapılan satışlar ile sağlık uygulama ve araştırma merkezi gibi eğitim</w:t>
      </w:r>
      <w:r>
        <w:rPr>
          <w:rFonts w:ascii="Times New Roman" w:eastAsia="Times New Roman" w:hAnsi="Times New Roman" w:cs="Times New Roman"/>
          <w:color w:val="181717"/>
          <w:sz w:val="19"/>
        </w:rPr>
        <w:t xml:space="preserve"> öğretim faaliyetleri sırasında üretilen hizmetlerin satışlarında bu Yönetmelik hükümleri uygulanmaz.</w:t>
      </w:r>
    </w:p>
    <w:p w:rsidR="00370F4F" w:rsidRDefault="00936B3E">
      <w:pPr>
        <w:pStyle w:val="Balk2"/>
        <w:ind w:left="563"/>
      </w:pPr>
      <w:r>
        <w:t xml:space="preserve">Özel yönetmelikler </w:t>
      </w:r>
    </w:p>
    <w:p w:rsidR="00370F4F" w:rsidRDefault="00936B3E">
      <w:pPr>
        <w:spacing w:after="5" w:line="265" w:lineRule="auto"/>
        <w:ind w:left="-14" w:firstLine="558"/>
        <w:jc w:val="both"/>
      </w:pPr>
      <w:r>
        <w:rPr>
          <w:rFonts w:ascii="Times New Roman" w:eastAsia="Times New Roman" w:hAnsi="Times New Roman" w:cs="Times New Roman"/>
          <w:b/>
          <w:color w:val="181717"/>
          <w:sz w:val="19"/>
        </w:rPr>
        <w:t xml:space="preserve">MADDE 43 – </w:t>
      </w:r>
      <w:r>
        <w:rPr>
          <w:rFonts w:ascii="Times New Roman" w:eastAsia="Times New Roman" w:hAnsi="Times New Roman" w:cs="Times New Roman"/>
          <w:color w:val="181717"/>
          <w:sz w:val="19"/>
        </w:rPr>
        <w:t>(1) Vakıf yükseköğretim kurumları, kamu kurum ve kuruluşları ile uluslararası kuruluşların araştırma ve geliştirme projeler</w:t>
      </w:r>
      <w:r>
        <w:rPr>
          <w:rFonts w:ascii="Times New Roman" w:eastAsia="Times New Roman" w:hAnsi="Times New Roman" w:cs="Times New Roman"/>
          <w:color w:val="181717"/>
          <w:sz w:val="19"/>
        </w:rPr>
        <w:t>i için sağladıkları fonlar çerçevesinde yapılacak mal/hizmet alımlarında uygulanacak kurallar dahil olmak üzere kendilerinin belirleyecekleri hususları da kapsayan ihale yönetmeliklerini Yükseköğretim Kurulu Başkanlığının onayını alarak çıkarırlar. Vakıf y</w:t>
      </w:r>
      <w:r>
        <w:rPr>
          <w:rFonts w:ascii="Times New Roman" w:eastAsia="Times New Roman" w:hAnsi="Times New Roman" w:cs="Times New Roman"/>
          <w:color w:val="181717"/>
          <w:sz w:val="19"/>
        </w:rPr>
        <w:t xml:space="preserve">ükseköğretim kurumları tarafından çıkarılacak ihale yönetmeliklerinde bu Yönetmelik esaslarına aykırı hükümlere yer verilemez. </w:t>
      </w:r>
    </w:p>
    <w:p w:rsidR="00370F4F" w:rsidRDefault="00936B3E">
      <w:pPr>
        <w:pStyle w:val="Balk2"/>
        <w:ind w:left="563"/>
      </w:pPr>
      <w:r>
        <w:t>Düzenlenmeyen veya tereddüt konusu olan iş ve işlemler</w:t>
      </w:r>
    </w:p>
    <w:p w:rsidR="00370F4F" w:rsidRDefault="00936B3E">
      <w:pPr>
        <w:spacing w:after="5" w:line="265" w:lineRule="auto"/>
        <w:ind w:left="-14" w:firstLine="558"/>
        <w:jc w:val="both"/>
      </w:pPr>
      <w:r>
        <w:rPr>
          <w:rFonts w:ascii="Times New Roman" w:eastAsia="Times New Roman" w:hAnsi="Times New Roman" w:cs="Times New Roman"/>
          <w:b/>
          <w:color w:val="181717"/>
          <w:sz w:val="19"/>
        </w:rPr>
        <w:t xml:space="preserve">MADDE 44 – </w:t>
      </w:r>
      <w:r>
        <w:rPr>
          <w:rFonts w:ascii="Times New Roman" w:eastAsia="Times New Roman" w:hAnsi="Times New Roman" w:cs="Times New Roman"/>
          <w:color w:val="181717"/>
          <w:sz w:val="19"/>
        </w:rPr>
        <w:t>(1) İhale sürecinin başlangıcından tamamlanmasına veya sona ermesine kadar bu Yönetmelikte düzenlenmeyen hususlarda ya da doğabilecek tereddütlerde, amacına ve niteliğine uygun ihale mevzuatı esasları dikkate alınır.</w:t>
      </w:r>
    </w:p>
    <w:p w:rsidR="00370F4F" w:rsidRDefault="00936B3E">
      <w:pPr>
        <w:pStyle w:val="Balk2"/>
        <w:ind w:left="563"/>
      </w:pPr>
      <w:r>
        <w:t>Geçiş hükümleri</w:t>
      </w:r>
    </w:p>
    <w:p w:rsidR="00370F4F" w:rsidRDefault="00936B3E">
      <w:pPr>
        <w:spacing w:after="5" w:line="265" w:lineRule="auto"/>
        <w:ind w:left="-14" w:firstLine="558"/>
        <w:jc w:val="both"/>
      </w:pPr>
      <w:r>
        <w:rPr>
          <w:rFonts w:ascii="Times New Roman" w:eastAsia="Times New Roman" w:hAnsi="Times New Roman" w:cs="Times New Roman"/>
          <w:b/>
          <w:color w:val="181717"/>
          <w:sz w:val="19"/>
        </w:rPr>
        <w:t xml:space="preserve">GEÇİCİ MADDE 1 – </w:t>
      </w:r>
      <w:r>
        <w:rPr>
          <w:rFonts w:ascii="Times New Roman" w:eastAsia="Times New Roman" w:hAnsi="Times New Roman" w:cs="Times New Roman"/>
          <w:color w:val="181717"/>
          <w:sz w:val="19"/>
        </w:rPr>
        <w:t>(1) Va</w:t>
      </w:r>
      <w:r>
        <w:rPr>
          <w:rFonts w:ascii="Times New Roman" w:eastAsia="Times New Roman" w:hAnsi="Times New Roman" w:cs="Times New Roman"/>
          <w:color w:val="181717"/>
          <w:sz w:val="19"/>
        </w:rPr>
        <w:t xml:space="preserve">kıf yükseköğretim kurumları bu Yönetmeliğin yürürlüğe girdiği tarihten itibaren altı ay içinde yönetmeliklerini bu Yönetmeliğe uygun hale getirirler. </w:t>
      </w:r>
      <w:r>
        <w:rPr>
          <w:rFonts w:ascii="Times New Roman" w:eastAsia="Times New Roman" w:hAnsi="Times New Roman" w:cs="Times New Roman"/>
          <w:color w:val="181717"/>
          <w:sz w:val="19"/>
        </w:rPr>
        <w:lastRenderedPageBreak/>
        <w:t>Bu süre içerisinde vakıf yükseköğretim kurumu yönetmeliklerinin bu Yönetmeliğe aykırı olmayan hükümlerinin</w:t>
      </w:r>
      <w:r>
        <w:rPr>
          <w:rFonts w:ascii="Times New Roman" w:eastAsia="Times New Roman" w:hAnsi="Times New Roman" w:cs="Times New Roman"/>
          <w:color w:val="181717"/>
          <w:sz w:val="19"/>
        </w:rPr>
        <w:t xml:space="preserve"> uygulanmasına devam edilir.</w:t>
      </w:r>
    </w:p>
    <w:p w:rsidR="00370F4F" w:rsidRDefault="00936B3E">
      <w:pPr>
        <w:spacing w:after="5" w:line="265" w:lineRule="auto"/>
        <w:ind w:left="-14" w:firstLine="558"/>
        <w:jc w:val="both"/>
      </w:pPr>
      <w:r>
        <w:rPr>
          <w:rFonts w:ascii="Times New Roman" w:eastAsia="Times New Roman" w:hAnsi="Times New Roman" w:cs="Times New Roman"/>
          <w:color w:val="181717"/>
          <w:sz w:val="19"/>
        </w:rPr>
        <w:t xml:space="preserve">(2) Bu Yönetmeliğin yürürlüğe girdiği tarihte yürüyen ihale süreçleri hakkında bu Yönetmelik hükümleri uygulanmaz. </w:t>
      </w:r>
      <w:r>
        <w:rPr>
          <w:rFonts w:ascii="Times New Roman" w:eastAsia="Times New Roman" w:hAnsi="Times New Roman" w:cs="Times New Roman"/>
          <w:b/>
          <w:color w:val="181717"/>
          <w:sz w:val="19"/>
        </w:rPr>
        <w:t>Yürürlük</w:t>
      </w:r>
    </w:p>
    <w:p w:rsidR="00370F4F" w:rsidRDefault="00936B3E">
      <w:pPr>
        <w:spacing w:after="5" w:line="265" w:lineRule="auto"/>
        <w:ind w:left="568" w:right="633"/>
        <w:jc w:val="both"/>
      </w:pPr>
      <w:r>
        <w:rPr>
          <w:rFonts w:ascii="Times New Roman" w:eastAsia="Times New Roman" w:hAnsi="Times New Roman" w:cs="Times New Roman"/>
          <w:b/>
          <w:color w:val="181717"/>
          <w:sz w:val="19"/>
        </w:rPr>
        <w:t xml:space="preserve">MADDE 45 – </w:t>
      </w:r>
      <w:r>
        <w:rPr>
          <w:rFonts w:ascii="Times New Roman" w:eastAsia="Times New Roman" w:hAnsi="Times New Roman" w:cs="Times New Roman"/>
          <w:color w:val="181717"/>
          <w:sz w:val="19"/>
        </w:rPr>
        <w:t xml:space="preserve">(1) Bu Yönetmelik yayımı tarihinde yürürlüğe girer. </w:t>
      </w:r>
      <w:r>
        <w:rPr>
          <w:rFonts w:ascii="Times New Roman" w:eastAsia="Times New Roman" w:hAnsi="Times New Roman" w:cs="Times New Roman"/>
          <w:b/>
          <w:color w:val="181717"/>
          <w:sz w:val="19"/>
        </w:rPr>
        <w:t>Yürütme</w:t>
      </w:r>
    </w:p>
    <w:p w:rsidR="00370F4F" w:rsidRDefault="00936B3E">
      <w:pPr>
        <w:spacing w:after="5" w:line="265" w:lineRule="auto"/>
        <w:ind w:left="568"/>
        <w:jc w:val="both"/>
      </w:pPr>
      <w:r>
        <w:rPr>
          <w:rFonts w:ascii="Times New Roman" w:eastAsia="Times New Roman" w:hAnsi="Times New Roman" w:cs="Times New Roman"/>
          <w:b/>
          <w:color w:val="181717"/>
          <w:sz w:val="19"/>
        </w:rPr>
        <w:t xml:space="preserve">MADDE 46 – </w:t>
      </w:r>
      <w:r>
        <w:rPr>
          <w:rFonts w:ascii="Times New Roman" w:eastAsia="Times New Roman" w:hAnsi="Times New Roman" w:cs="Times New Roman"/>
          <w:color w:val="181717"/>
          <w:sz w:val="19"/>
        </w:rPr>
        <w:t>(1) Bu Yönetmelik hük</w:t>
      </w:r>
      <w:r>
        <w:rPr>
          <w:rFonts w:ascii="Times New Roman" w:eastAsia="Times New Roman" w:hAnsi="Times New Roman" w:cs="Times New Roman"/>
          <w:color w:val="181717"/>
          <w:sz w:val="19"/>
        </w:rPr>
        <w:t>ümlerini Yükseköğretim Kurulu Başkanı yürütür.</w:t>
      </w:r>
      <w:bookmarkEnd w:id="0"/>
    </w:p>
    <w:sectPr w:rsidR="00370F4F" w:rsidSect="00B061FD">
      <w:headerReference w:type="even" r:id="rId8"/>
      <w:headerReference w:type="default" r:id="rId9"/>
      <w:footerReference w:type="even" r:id="rId10"/>
      <w:footerReference w:type="default" r:id="rId11"/>
      <w:headerReference w:type="first" r:id="rId12"/>
      <w:footerReference w:type="first" r:id="rId13"/>
      <w:pgSz w:w="7654" w:h="12302"/>
      <w:pgMar w:top="601" w:right="283" w:bottom="332" w:left="282" w:header="26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6B3E" w:rsidRDefault="00936B3E">
      <w:pPr>
        <w:spacing w:after="0" w:line="240" w:lineRule="auto"/>
      </w:pPr>
      <w:r>
        <w:separator/>
      </w:r>
    </w:p>
  </w:endnote>
  <w:endnote w:type="continuationSeparator" w:id="0">
    <w:p w:rsidR="00936B3E" w:rsidRDefault="00936B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F4F" w:rsidRDefault="00370F4F"/>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F4F" w:rsidRDefault="00370F4F"/>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F4F" w:rsidRDefault="00370F4F"/>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6B3E" w:rsidRDefault="00936B3E">
      <w:pPr>
        <w:spacing w:after="0" w:line="240" w:lineRule="auto"/>
      </w:pPr>
      <w:r>
        <w:separator/>
      </w:r>
    </w:p>
  </w:footnote>
  <w:footnote w:type="continuationSeparator" w:id="0">
    <w:p w:rsidR="00936B3E" w:rsidRDefault="00936B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F4F" w:rsidRDefault="00370F4F">
    <w:pPr>
      <w:spacing w:after="0"/>
      <w:ind w:left="21"/>
      <w:jc w:val="both"/>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F4F" w:rsidRDefault="00370F4F"/>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F4F" w:rsidRDefault="00370F4F"/>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F4F" w:rsidRDefault="00370F4F"/>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32BE0"/>
    <w:multiLevelType w:val="hybridMultilevel"/>
    <w:tmpl w:val="DD9E9848"/>
    <w:lvl w:ilvl="0" w:tplc="78827FE0">
      <w:start w:val="2"/>
      <w:numFmt w:val="decimal"/>
      <w:lvlText w:val="(%1)"/>
      <w:lvlJc w:val="left"/>
      <w:pPr>
        <w:ind w:left="0"/>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1" w:tplc="4E3A6AC8">
      <w:start w:val="1"/>
      <w:numFmt w:val="lowerLetter"/>
      <w:lvlText w:val="%2"/>
      <w:lvlJc w:val="left"/>
      <w:pPr>
        <w:ind w:left="164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2" w:tplc="16AE8752">
      <w:start w:val="1"/>
      <w:numFmt w:val="lowerRoman"/>
      <w:lvlText w:val="%3"/>
      <w:lvlJc w:val="left"/>
      <w:pPr>
        <w:ind w:left="236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3" w:tplc="CB2C106E">
      <w:start w:val="1"/>
      <w:numFmt w:val="decimal"/>
      <w:lvlText w:val="%4"/>
      <w:lvlJc w:val="left"/>
      <w:pPr>
        <w:ind w:left="308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4" w:tplc="C88AD694">
      <w:start w:val="1"/>
      <w:numFmt w:val="lowerLetter"/>
      <w:lvlText w:val="%5"/>
      <w:lvlJc w:val="left"/>
      <w:pPr>
        <w:ind w:left="380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5" w:tplc="80BC3198">
      <w:start w:val="1"/>
      <w:numFmt w:val="lowerRoman"/>
      <w:lvlText w:val="%6"/>
      <w:lvlJc w:val="left"/>
      <w:pPr>
        <w:ind w:left="452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6" w:tplc="E2E632B4">
      <w:start w:val="1"/>
      <w:numFmt w:val="decimal"/>
      <w:lvlText w:val="%7"/>
      <w:lvlJc w:val="left"/>
      <w:pPr>
        <w:ind w:left="524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7" w:tplc="8766FCA8">
      <w:start w:val="1"/>
      <w:numFmt w:val="lowerLetter"/>
      <w:lvlText w:val="%8"/>
      <w:lvlJc w:val="left"/>
      <w:pPr>
        <w:ind w:left="596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8" w:tplc="42A41D96">
      <w:start w:val="1"/>
      <w:numFmt w:val="lowerRoman"/>
      <w:lvlText w:val="%9"/>
      <w:lvlJc w:val="left"/>
      <w:pPr>
        <w:ind w:left="668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abstractNum>
  <w:abstractNum w:abstractNumId="1" w15:restartNumberingAfterBreak="0">
    <w:nsid w:val="088B64F8"/>
    <w:multiLevelType w:val="hybridMultilevel"/>
    <w:tmpl w:val="AD029216"/>
    <w:lvl w:ilvl="0" w:tplc="D592C87E">
      <w:start w:val="2"/>
      <w:numFmt w:val="decimal"/>
      <w:lvlText w:val="(%1)"/>
      <w:lvlJc w:val="left"/>
      <w:pPr>
        <w:ind w:left="0"/>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1" w:tplc="11E86344">
      <w:start w:val="1"/>
      <w:numFmt w:val="lowerLetter"/>
      <w:lvlText w:val="%2"/>
      <w:lvlJc w:val="left"/>
      <w:pPr>
        <w:ind w:left="164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2" w:tplc="C2ACD3C4">
      <w:start w:val="1"/>
      <w:numFmt w:val="lowerRoman"/>
      <w:lvlText w:val="%3"/>
      <w:lvlJc w:val="left"/>
      <w:pPr>
        <w:ind w:left="236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3" w:tplc="8480C558">
      <w:start w:val="1"/>
      <w:numFmt w:val="decimal"/>
      <w:lvlText w:val="%4"/>
      <w:lvlJc w:val="left"/>
      <w:pPr>
        <w:ind w:left="308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4" w:tplc="7CDA1B4A">
      <w:start w:val="1"/>
      <w:numFmt w:val="lowerLetter"/>
      <w:lvlText w:val="%5"/>
      <w:lvlJc w:val="left"/>
      <w:pPr>
        <w:ind w:left="380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5" w:tplc="5FD4CCEA">
      <w:start w:val="1"/>
      <w:numFmt w:val="lowerRoman"/>
      <w:lvlText w:val="%6"/>
      <w:lvlJc w:val="left"/>
      <w:pPr>
        <w:ind w:left="452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6" w:tplc="C69866EA">
      <w:start w:val="1"/>
      <w:numFmt w:val="decimal"/>
      <w:lvlText w:val="%7"/>
      <w:lvlJc w:val="left"/>
      <w:pPr>
        <w:ind w:left="524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7" w:tplc="8F44C7C8">
      <w:start w:val="1"/>
      <w:numFmt w:val="lowerLetter"/>
      <w:lvlText w:val="%8"/>
      <w:lvlJc w:val="left"/>
      <w:pPr>
        <w:ind w:left="596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8" w:tplc="DFC2C6DE">
      <w:start w:val="1"/>
      <w:numFmt w:val="lowerRoman"/>
      <w:lvlText w:val="%9"/>
      <w:lvlJc w:val="left"/>
      <w:pPr>
        <w:ind w:left="668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abstractNum>
  <w:abstractNum w:abstractNumId="2" w15:restartNumberingAfterBreak="0">
    <w:nsid w:val="1F6D550C"/>
    <w:multiLevelType w:val="hybridMultilevel"/>
    <w:tmpl w:val="0FBC0EC6"/>
    <w:lvl w:ilvl="0" w:tplc="16F86E18">
      <w:start w:val="2"/>
      <w:numFmt w:val="decimal"/>
      <w:lvlText w:val="(%1)"/>
      <w:lvlJc w:val="left"/>
      <w:pPr>
        <w:ind w:left="0"/>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1" w:tplc="0CD6BE1A">
      <w:start w:val="1"/>
      <w:numFmt w:val="lowerLetter"/>
      <w:lvlText w:val="%2"/>
      <w:lvlJc w:val="left"/>
      <w:pPr>
        <w:ind w:left="164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2" w:tplc="7B7A7BA2">
      <w:start w:val="1"/>
      <w:numFmt w:val="lowerRoman"/>
      <w:lvlText w:val="%3"/>
      <w:lvlJc w:val="left"/>
      <w:pPr>
        <w:ind w:left="236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3" w:tplc="7C38FC36">
      <w:start w:val="1"/>
      <w:numFmt w:val="decimal"/>
      <w:lvlText w:val="%4"/>
      <w:lvlJc w:val="left"/>
      <w:pPr>
        <w:ind w:left="308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4" w:tplc="5ACCB268">
      <w:start w:val="1"/>
      <w:numFmt w:val="lowerLetter"/>
      <w:lvlText w:val="%5"/>
      <w:lvlJc w:val="left"/>
      <w:pPr>
        <w:ind w:left="380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5" w:tplc="C8B430E6">
      <w:start w:val="1"/>
      <w:numFmt w:val="lowerRoman"/>
      <w:lvlText w:val="%6"/>
      <w:lvlJc w:val="left"/>
      <w:pPr>
        <w:ind w:left="452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6" w:tplc="4032314A">
      <w:start w:val="1"/>
      <w:numFmt w:val="decimal"/>
      <w:lvlText w:val="%7"/>
      <w:lvlJc w:val="left"/>
      <w:pPr>
        <w:ind w:left="524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7" w:tplc="3F8EAECC">
      <w:start w:val="1"/>
      <w:numFmt w:val="lowerLetter"/>
      <w:lvlText w:val="%8"/>
      <w:lvlJc w:val="left"/>
      <w:pPr>
        <w:ind w:left="596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8" w:tplc="57E8D61E">
      <w:start w:val="1"/>
      <w:numFmt w:val="lowerRoman"/>
      <w:lvlText w:val="%9"/>
      <w:lvlJc w:val="left"/>
      <w:pPr>
        <w:ind w:left="668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abstractNum>
  <w:abstractNum w:abstractNumId="3" w15:restartNumberingAfterBreak="0">
    <w:nsid w:val="1F8D1E48"/>
    <w:multiLevelType w:val="hybridMultilevel"/>
    <w:tmpl w:val="E92E4052"/>
    <w:lvl w:ilvl="0" w:tplc="E85CB54E">
      <w:start w:val="1"/>
      <w:numFmt w:val="lowerLetter"/>
      <w:lvlText w:val="%1)"/>
      <w:lvlJc w:val="left"/>
      <w:pPr>
        <w:ind w:left="0"/>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1" w:tplc="F33015F6">
      <w:start w:val="1"/>
      <w:numFmt w:val="lowerLetter"/>
      <w:lvlText w:val="%2"/>
      <w:lvlJc w:val="left"/>
      <w:pPr>
        <w:ind w:left="164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2" w:tplc="03ECE274">
      <w:start w:val="1"/>
      <w:numFmt w:val="lowerRoman"/>
      <w:lvlText w:val="%3"/>
      <w:lvlJc w:val="left"/>
      <w:pPr>
        <w:ind w:left="236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3" w:tplc="247E69CA">
      <w:start w:val="1"/>
      <w:numFmt w:val="decimal"/>
      <w:lvlText w:val="%4"/>
      <w:lvlJc w:val="left"/>
      <w:pPr>
        <w:ind w:left="308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4" w:tplc="CED8E204">
      <w:start w:val="1"/>
      <w:numFmt w:val="lowerLetter"/>
      <w:lvlText w:val="%5"/>
      <w:lvlJc w:val="left"/>
      <w:pPr>
        <w:ind w:left="380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5" w:tplc="35DC8E02">
      <w:start w:val="1"/>
      <w:numFmt w:val="lowerRoman"/>
      <w:lvlText w:val="%6"/>
      <w:lvlJc w:val="left"/>
      <w:pPr>
        <w:ind w:left="452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6" w:tplc="6520E0AE">
      <w:start w:val="1"/>
      <w:numFmt w:val="decimal"/>
      <w:lvlText w:val="%7"/>
      <w:lvlJc w:val="left"/>
      <w:pPr>
        <w:ind w:left="524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7" w:tplc="004CA180">
      <w:start w:val="1"/>
      <w:numFmt w:val="lowerLetter"/>
      <w:lvlText w:val="%8"/>
      <w:lvlJc w:val="left"/>
      <w:pPr>
        <w:ind w:left="596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8" w:tplc="5ADE584A">
      <w:start w:val="1"/>
      <w:numFmt w:val="lowerRoman"/>
      <w:lvlText w:val="%9"/>
      <w:lvlJc w:val="left"/>
      <w:pPr>
        <w:ind w:left="668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abstractNum>
  <w:abstractNum w:abstractNumId="4" w15:restartNumberingAfterBreak="0">
    <w:nsid w:val="23937848"/>
    <w:multiLevelType w:val="hybridMultilevel"/>
    <w:tmpl w:val="6D688902"/>
    <w:lvl w:ilvl="0" w:tplc="BAF280B0">
      <w:start w:val="2"/>
      <w:numFmt w:val="decimal"/>
      <w:lvlText w:val="(%1)"/>
      <w:lvlJc w:val="left"/>
      <w:pPr>
        <w:ind w:left="0"/>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1" w:tplc="41F00C5C">
      <w:start w:val="1"/>
      <w:numFmt w:val="lowerLetter"/>
      <w:lvlText w:val="%2"/>
      <w:lvlJc w:val="left"/>
      <w:pPr>
        <w:ind w:left="164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2" w:tplc="8C26FF7A">
      <w:start w:val="1"/>
      <w:numFmt w:val="lowerRoman"/>
      <w:lvlText w:val="%3"/>
      <w:lvlJc w:val="left"/>
      <w:pPr>
        <w:ind w:left="236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3" w:tplc="855E08AA">
      <w:start w:val="1"/>
      <w:numFmt w:val="decimal"/>
      <w:lvlText w:val="%4"/>
      <w:lvlJc w:val="left"/>
      <w:pPr>
        <w:ind w:left="308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4" w:tplc="DDEC6900">
      <w:start w:val="1"/>
      <w:numFmt w:val="lowerLetter"/>
      <w:lvlText w:val="%5"/>
      <w:lvlJc w:val="left"/>
      <w:pPr>
        <w:ind w:left="380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5" w:tplc="9CFABC96">
      <w:start w:val="1"/>
      <w:numFmt w:val="lowerRoman"/>
      <w:lvlText w:val="%6"/>
      <w:lvlJc w:val="left"/>
      <w:pPr>
        <w:ind w:left="452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6" w:tplc="71D69460">
      <w:start w:val="1"/>
      <w:numFmt w:val="decimal"/>
      <w:lvlText w:val="%7"/>
      <w:lvlJc w:val="left"/>
      <w:pPr>
        <w:ind w:left="524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7" w:tplc="9086D6F2">
      <w:start w:val="1"/>
      <w:numFmt w:val="lowerLetter"/>
      <w:lvlText w:val="%8"/>
      <w:lvlJc w:val="left"/>
      <w:pPr>
        <w:ind w:left="596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8" w:tplc="A2D2E414">
      <w:start w:val="1"/>
      <w:numFmt w:val="lowerRoman"/>
      <w:lvlText w:val="%9"/>
      <w:lvlJc w:val="left"/>
      <w:pPr>
        <w:ind w:left="668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abstractNum>
  <w:abstractNum w:abstractNumId="5" w15:restartNumberingAfterBreak="0">
    <w:nsid w:val="23E654B5"/>
    <w:multiLevelType w:val="hybridMultilevel"/>
    <w:tmpl w:val="D1EA8F38"/>
    <w:lvl w:ilvl="0" w:tplc="C4E4F948">
      <w:start w:val="2"/>
      <w:numFmt w:val="decimal"/>
      <w:lvlText w:val="(%1)"/>
      <w:lvlJc w:val="left"/>
      <w:pPr>
        <w:ind w:left="0"/>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1" w:tplc="C8FE66C4">
      <w:start w:val="1"/>
      <w:numFmt w:val="lowerLetter"/>
      <w:lvlText w:val="%2"/>
      <w:lvlJc w:val="left"/>
      <w:pPr>
        <w:ind w:left="164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2" w:tplc="CE66A622">
      <w:start w:val="1"/>
      <w:numFmt w:val="lowerRoman"/>
      <w:lvlText w:val="%3"/>
      <w:lvlJc w:val="left"/>
      <w:pPr>
        <w:ind w:left="236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3" w:tplc="DBD289CA">
      <w:start w:val="1"/>
      <w:numFmt w:val="decimal"/>
      <w:lvlText w:val="%4"/>
      <w:lvlJc w:val="left"/>
      <w:pPr>
        <w:ind w:left="308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4" w:tplc="77CEB84C">
      <w:start w:val="1"/>
      <w:numFmt w:val="lowerLetter"/>
      <w:lvlText w:val="%5"/>
      <w:lvlJc w:val="left"/>
      <w:pPr>
        <w:ind w:left="380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5" w:tplc="E430C6F0">
      <w:start w:val="1"/>
      <w:numFmt w:val="lowerRoman"/>
      <w:lvlText w:val="%6"/>
      <w:lvlJc w:val="left"/>
      <w:pPr>
        <w:ind w:left="452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6" w:tplc="78B2C3CE">
      <w:start w:val="1"/>
      <w:numFmt w:val="decimal"/>
      <w:lvlText w:val="%7"/>
      <w:lvlJc w:val="left"/>
      <w:pPr>
        <w:ind w:left="524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7" w:tplc="5CB044E0">
      <w:start w:val="1"/>
      <w:numFmt w:val="lowerLetter"/>
      <w:lvlText w:val="%8"/>
      <w:lvlJc w:val="left"/>
      <w:pPr>
        <w:ind w:left="596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8" w:tplc="B874CE4E">
      <w:start w:val="1"/>
      <w:numFmt w:val="lowerRoman"/>
      <w:lvlText w:val="%9"/>
      <w:lvlJc w:val="left"/>
      <w:pPr>
        <w:ind w:left="668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abstractNum>
  <w:abstractNum w:abstractNumId="6" w15:restartNumberingAfterBreak="0">
    <w:nsid w:val="245934A4"/>
    <w:multiLevelType w:val="hybridMultilevel"/>
    <w:tmpl w:val="6C2414B4"/>
    <w:lvl w:ilvl="0" w:tplc="88767764">
      <w:start w:val="1"/>
      <w:numFmt w:val="lowerLetter"/>
      <w:lvlText w:val="%1)"/>
      <w:lvlJc w:val="left"/>
      <w:pPr>
        <w:ind w:left="0"/>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1" w:tplc="ADA40D38">
      <w:start w:val="1"/>
      <w:numFmt w:val="lowerLetter"/>
      <w:lvlText w:val="%2"/>
      <w:lvlJc w:val="left"/>
      <w:pPr>
        <w:ind w:left="164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2" w:tplc="8DCC5000">
      <w:start w:val="1"/>
      <w:numFmt w:val="lowerRoman"/>
      <w:lvlText w:val="%3"/>
      <w:lvlJc w:val="left"/>
      <w:pPr>
        <w:ind w:left="236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3" w:tplc="768AFAA6">
      <w:start w:val="1"/>
      <w:numFmt w:val="decimal"/>
      <w:lvlText w:val="%4"/>
      <w:lvlJc w:val="left"/>
      <w:pPr>
        <w:ind w:left="308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4" w:tplc="4260D07A">
      <w:start w:val="1"/>
      <w:numFmt w:val="lowerLetter"/>
      <w:lvlText w:val="%5"/>
      <w:lvlJc w:val="left"/>
      <w:pPr>
        <w:ind w:left="380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5" w:tplc="7B2A9A56">
      <w:start w:val="1"/>
      <w:numFmt w:val="lowerRoman"/>
      <w:lvlText w:val="%6"/>
      <w:lvlJc w:val="left"/>
      <w:pPr>
        <w:ind w:left="452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6" w:tplc="562416D8">
      <w:start w:val="1"/>
      <w:numFmt w:val="decimal"/>
      <w:lvlText w:val="%7"/>
      <w:lvlJc w:val="left"/>
      <w:pPr>
        <w:ind w:left="524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7" w:tplc="9FBA14F4">
      <w:start w:val="1"/>
      <w:numFmt w:val="lowerLetter"/>
      <w:lvlText w:val="%8"/>
      <w:lvlJc w:val="left"/>
      <w:pPr>
        <w:ind w:left="596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8" w:tplc="5BBA4BE2">
      <w:start w:val="1"/>
      <w:numFmt w:val="lowerRoman"/>
      <w:lvlText w:val="%9"/>
      <w:lvlJc w:val="left"/>
      <w:pPr>
        <w:ind w:left="668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abstractNum>
  <w:abstractNum w:abstractNumId="7" w15:restartNumberingAfterBreak="0">
    <w:nsid w:val="262B6D55"/>
    <w:multiLevelType w:val="hybridMultilevel"/>
    <w:tmpl w:val="4538FBD6"/>
    <w:lvl w:ilvl="0" w:tplc="0E0C2950">
      <w:start w:val="1"/>
      <w:numFmt w:val="lowerLetter"/>
      <w:lvlText w:val="%1)"/>
      <w:lvlJc w:val="left"/>
      <w:pPr>
        <w:ind w:left="27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1" w:tplc="3A60EDD0">
      <w:start w:val="1"/>
      <w:numFmt w:val="lowerLetter"/>
      <w:lvlText w:val="%2"/>
      <w:lvlJc w:val="left"/>
      <w:pPr>
        <w:ind w:left="164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2" w:tplc="F5766930">
      <w:start w:val="1"/>
      <w:numFmt w:val="lowerRoman"/>
      <w:lvlText w:val="%3"/>
      <w:lvlJc w:val="left"/>
      <w:pPr>
        <w:ind w:left="236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3" w:tplc="CD1AD53E">
      <w:start w:val="1"/>
      <w:numFmt w:val="decimal"/>
      <w:lvlText w:val="%4"/>
      <w:lvlJc w:val="left"/>
      <w:pPr>
        <w:ind w:left="308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4" w:tplc="572A4C6C">
      <w:start w:val="1"/>
      <w:numFmt w:val="lowerLetter"/>
      <w:lvlText w:val="%5"/>
      <w:lvlJc w:val="left"/>
      <w:pPr>
        <w:ind w:left="380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5" w:tplc="35AA1642">
      <w:start w:val="1"/>
      <w:numFmt w:val="lowerRoman"/>
      <w:lvlText w:val="%6"/>
      <w:lvlJc w:val="left"/>
      <w:pPr>
        <w:ind w:left="452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6" w:tplc="42A63234">
      <w:start w:val="1"/>
      <w:numFmt w:val="decimal"/>
      <w:lvlText w:val="%7"/>
      <w:lvlJc w:val="left"/>
      <w:pPr>
        <w:ind w:left="524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7" w:tplc="83862244">
      <w:start w:val="1"/>
      <w:numFmt w:val="lowerLetter"/>
      <w:lvlText w:val="%8"/>
      <w:lvlJc w:val="left"/>
      <w:pPr>
        <w:ind w:left="596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8" w:tplc="CEDC7B6A">
      <w:start w:val="1"/>
      <w:numFmt w:val="lowerRoman"/>
      <w:lvlText w:val="%9"/>
      <w:lvlJc w:val="left"/>
      <w:pPr>
        <w:ind w:left="668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abstractNum>
  <w:abstractNum w:abstractNumId="8" w15:restartNumberingAfterBreak="0">
    <w:nsid w:val="2AED0DE0"/>
    <w:multiLevelType w:val="hybridMultilevel"/>
    <w:tmpl w:val="F5BA804C"/>
    <w:lvl w:ilvl="0" w:tplc="8AD208F4">
      <w:start w:val="2"/>
      <w:numFmt w:val="decimal"/>
      <w:lvlText w:val="(%1)"/>
      <w:lvlJc w:val="left"/>
      <w:pPr>
        <w:ind w:left="27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1" w:tplc="CBE822EA">
      <w:start w:val="1"/>
      <w:numFmt w:val="lowerLetter"/>
      <w:lvlText w:val="%2"/>
      <w:lvlJc w:val="left"/>
      <w:pPr>
        <w:ind w:left="164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2" w:tplc="E22EBD4E">
      <w:start w:val="1"/>
      <w:numFmt w:val="lowerRoman"/>
      <w:lvlText w:val="%3"/>
      <w:lvlJc w:val="left"/>
      <w:pPr>
        <w:ind w:left="236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3" w:tplc="ED965054">
      <w:start w:val="1"/>
      <w:numFmt w:val="decimal"/>
      <w:lvlText w:val="%4"/>
      <w:lvlJc w:val="left"/>
      <w:pPr>
        <w:ind w:left="308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4" w:tplc="0B982F72">
      <w:start w:val="1"/>
      <w:numFmt w:val="lowerLetter"/>
      <w:lvlText w:val="%5"/>
      <w:lvlJc w:val="left"/>
      <w:pPr>
        <w:ind w:left="380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5" w:tplc="88EE8B54">
      <w:start w:val="1"/>
      <w:numFmt w:val="lowerRoman"/>
      <w:lvlText w:val="%6"/>
      <w:lvlJc w:val="left"/>
      <w:pPr>
        <w:ind w:left="452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6" w:tplc="93222A4C">
      <w:start w:val="1"/>
      <w:numFmt w:val="decimal"/>
      <w:lvlText w:val="%7"/>
      <w:lvlJc w:val="left"/>
      <w:pPr>
        <w:ind w:left="524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7" w:tplc="ECD44654">
      <w:start w:val="1"/>
      <w:numFmt w:val="lowerLetter"/>
      <w:lvlText w:val="%8"/>
      <w:lvlJc w:val="left"/>
      <w:pPr>
        <w:ind w:left="596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8" w:tplc="5FDCF85A">
      <w:start w:val="1"/>
      <w:numFmt w:val="lowerRoman"/>
      <w:lvlText w:val="%9"/>
      <w:lvlJc w:val="left"/>
      <w:pPr>
        <w:ind w:left="668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abstractNum>
  <w:abstractNum w:abstractNumId="9" w15:restartNumberingAfterBreak="0">
    <w:nsid w:val="2C3645A5"/>
    <w:multiLevelType w:val="hybridMultilevel"/>
    <w:tmpl w:val="17F69C70"/>
    <w:lvl w:ilvl="0" w:tplc="EFC605EE">
      <w:start w:val="2"/>
      <w:numFmt w:val="decimal"/>
      <w:lvlText w:val="(%1)"/>
      <w:lvlJc w:val="left"/>
      <w:pPr>
        <w:ind w:left="0"/>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1" w:tplc="E1D66C12">
      <w:start w:val="1"/>
      <w:numFmt w:val="lowerLetter"/>
      <w:lvlText w:val="%2"/>
      <w:lvlJc w:val="left"/>
      <w:pPr>
        <w:ind w:left="164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2" w:tplc="8D662332">
      <w:start w:val="1"/>
      <w:numFmt w:val="lowerRoman"/>
      <w:lvlText w:val="%3"/>
      <w:lvlJc w:val="left"/>
      <w:pPr>
        <w:ind w:left="236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3" w:tplc="980C69EA">
      <w:start w:val="1"/>
      <w:numFmt w:val="decimal"/>
      <w:lvlText w:val="%4"/>
      <w:lvlJc w:val="left"/>
      <w:pPr>
        <w:ind w:left="308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4" w:tplc="C39266F2">
      <w:start w:val="1"/>
      <w:numFmt w:val="lowerLetter"/>
      <w:lvlText w:val="%5"/>
      <w:lvlJc w:val="left"/>
      <w:pPr>
        <w:ind w:left="380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5" w:tplc="DE863BAC">
      <w:start w:val="1"/>
      <w:numFmt w:val="lowerRoman"/>
      <w:lvlText w:val="%6"/>
      <w:lvlJc w:val="left"/>
      <w:pPr>
        <w:ind w:left="452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6" w:tplc="908E41F6">
      <w:start w:val="1"/>
      <w:numFmt w:val="decimal"/>
      <w:lvlText w:val="%7"/>
      <w:lvlJc w:val="left"/>
      <w:pPr>
        <w:ind w:left="524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7" w:tplc="DD86F298">
      <w:start w:val="1"/>
      <w:numFmt w:val="lowerLetter"/>
      <w:lvlText w:val="%8"/>
      <w:lvlJc w:val="left"/>
      <w:pPr>
        <w:ind w:left="596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8" w:tplc="53DEE43E">
      <w:start w:val="1"/>
      <w:numFmt w:val="lowerRoman"/>
      <w:lvlText w:val="%9"/>
      <w:lvlJc w:val="left"/>
      <w:pPr>
        <w:ind w:left="668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abstractNum>
  <w:abstractNum w:abstractNumId="10" w15:restartNumberingAfterBreak="0">
    <w:nsid w:val="3321313B"/>
    <w:multiLevelType w:val="hybridMultilevel"/>
    <w:tmpl w:val="D2FA55AA"/>
    <w:lvl w:ilvl="0" w:tplc="D25CC5BC">
      <w:start w:val="2"/>
      <w:numFmt w:val="decimal"/>
      <w:lvlText w:val="(%1)"/>
      <w:lvlJc w:val="left"/>
      <w:pPr>
        <w:ind w:left="0"/>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1" w:tplc="329ABE30">
      <w:start w:val="1"/>
      <w:numFmt w:val="lowerLetter"/>
      <w:lvlText w:val="%2"/>
      <w:lvlJc w:val="left"/>
      <w:pPr>
        <w:ind w:left="164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2" w:tplc="C53630CE">
      <w:start w:val="1"/>
      <w:numFmt w:val="lowerRoman"/>
      <w:lvlText w:val="%3"/>
      <w:lvlJc w:val="left"/>
      <w:pPr>
        <w:ind w:left="236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3" w:tplc="C9BCAD02">
      <w:start w:val="1"/>
      <w:numFmt w:val="decimal"/>
      <w:lvlText w:val="%4"/>
      <w:lvlJc w:val="left"/>
      <w:pPr>
        <w:ind w:left="308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4" w:tplc="A3569DE4">
      <w:start w:val="1"/>
      <w:numFmt w:val="lowerLetter"/>
      <w:lvlText w:val="%5"/>
      <w:lvlJc w:val="left"/>
      <w:pPr>
        <w:ind w:left="380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5" w:tplc="E362AB6C">
      <w:start w:val="1"/>
      <w:numFmt w:val="lowerRoman"/>
      <w:lvlText w:val="%6"/>
      <w:lvlJc w:val="left"/>
      <w:pPr>
        <w:ind w:left="452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6" w:tplc="D27EA330">
      <w:start w:val="1"/>
      <w:numFmt w:val="decimal"/>
      <w:lvlText w:val="%7"/>
      <w:lvlJc w:val="left"/>
      <w:pPr>
        <w:ind w:left="524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7" w:tplc="013A79A2">
      <w:start w:val="1"/>
      <w:numFmt w:val="lowerLetter"/>
      <w:lvlText w:val="%8"/>
      <w:lvlJc w:val="left"/>
      <w:pPr>
        <w:ind w:left="596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8" w:tplc="DC600052">
      <w:start w:val="1"/>
      <w:numFmt w:val="lowerRoman"/>
      <w:lvlText w:val="%9"/>
      <w:lvlJc w:val="left"/>
      <w:pPr>
        <w:ind w:left="668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abstractNum>
  <w:abstractNum w:abstractNumId="11" w15:restartNumberingAfterBreak="0">
    <w:nsid w:val="34543374"/>
    <w:multiLevelType w:val="hybridMultilevel"/>
    <w:tmpl w:val="4F32883A"/>
    <w:lvl w:ilvl="0" w:tplc="A19ED62C">
      <w:start w:val="2"/>
      <w:numFmt w:val="decimal"/>
      <w:lvlText w:val="(%1)"/>
      <w:lvlJc w:val="left"/>
      <w:pPr>
        <w:ind w:left="0"/>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1" w:tplc="D20E13BA">
      <w:start w:val="1"/>
      <w:numFmt w:val="lowerLetter"/>
      <w:lvlText w:val="%2"/>
      <w:lvlJc w:val="left"/>
      <w:pPr>
        <w:ind w:left="1664"/>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2" w:tplc="46EAEB46">
      <w:start w:val="1"/>
      <w:numFmt w:val="lowerRoman"/>
      <w:lvlText w:val="%3"/>
      <w:lvlJc w:val="left"/>
      <w:pPr>
        <w:ind w:left="2384"/>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3" w:tplc="A334740C">
      <w:start w:val="1"/>
      <w:numFmt w:val="decimal"/>
      <w:lvlText w:val="%4"/>
      <w:lvlJc w:val="left"/>
      <w:pPr>
        <w:ind w:left="3104"/>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4" w:tplc="58C0542C">
      <w:start w:val="1"/>
      <w:numFmt w:val="lowerLetter"/>
      <w:lvlText w:val="%5"/>
      <w:lvlJc w:val="left"/>
      <w:pPr>
        <w:ind w:left="3824"/>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5" w:tplc="6C1CC92E">
      <w:start w:val="1"/>
      <w:numFmt w:val="lowerRoman"/>
      <w:lvlText w:val="%6"/>
      <w:lvlJc w:val="left"/>
      <w:pPr>
        <w:ind w:left="4544"/>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6" w:tplc="88B27CC0">
      <w:start w:val="1"/>
      <w:numFmt w:val="decimal"/>
      <w:lvlText w:val="%7"/>
      <w:lvlJc w:val="left"/>
      <w:pPr>
        <w:ind w:left="5264"/>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7" w:tplc="37E6C492">
      <w:start w:val="1"/>
      <w:numFmt w:val="lowerLetter"/>
      <w:lvlText w:val="%8"/>
      <w:lvlJc w:val="left"/>
      <w:pPr>
        <w:ind w:left="5984"/>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8" w:tplc="BD563A38">
      <w:start w:val="1"/>
      <w:numFmt w:val="lowerRoman"/>
      <w:lvlText w:val="%9"/>
      <w:lvlJc w:val="left"/>
      <w:pPr>
        <w:ind w:left="6704"/>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abstractNum>
  <w:abstractNum w:abstractNumId="12" w15:restartNumberingAfterBreak="0">
    <w:nsid w:val="39F81BED"/>
    <w:multiLevelType w:val="hybridMultilevel"/>
    <w:tmpl w:val="1A06B9C2"/>
    <w:lvl w:ilvl="0" w:tplc="C436EA0A">
      <w:start w:val="1"/>
      <w:numFmt w:val="lowerLetter"/>
      <w:lvlText w:val="%1)"/>
      <w:lvlJc w:val="left"/>
      <w:pPr>
        <w:ind w:left="0"/>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1" w:tplc="37A64C78">
      <w:start w:val="1"/>
      <w:numFmt w:val="lowerLetter"/>
      <w:lvlText w:val="%2"/>
      <w:lvlJc w:val="left"/>
      <w:pPr>
        <w:ind w:left="164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2" w:tplc="EF48397E">
      <w:start w:val="1"/>
      <w:numFmt w:val="lowerRoman"/>
      <w:lvlText w:val="%3"/>
      <w:lvlJc w:val="left"/>
      <w:pPr>
        <w:ind w:left="236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3" w:tplc="10B422FA">
      <w:start w:val="1"/>
      <w:numFmt w:val="decimal"/>
      <w:lvlText w:val="%4"/>
      <w:lvlJc w:val="left"/>
      <w:pPr>
        <w:ind w:left="308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4" w:tplc="5196377C">
      <w:start w:val="1"/>
      <w:numFmt w:val="lowerLetter"/>
      <w:lvlText w:val="%5"/>
      <w:lvlJc w:val="left"/>
      <w:pPr>
        <w:ind w:left="380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5" w:tplc="FB5202C2">
      <w:start w:val="1"/>
      <w:numFmt w:val="lowerRoman"/>
      <w:lvlText w:val="%6"/>
      <w:lvlJc w:val="left"/>
      <w:pPr>
        <w:ind w:left="452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6" w:tplc="1D96788A">
      <w:start w:val="1"/>
      <w:numFmt w:val="decimal"/>
      <w:lvlText w:val="%7"/>
      <w:lvlJc w:val="left"/>
      <w:pPr>
        <w:ind w:left="524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7" w:tplc="C3A879F2">
      <w:start w:val="1"/>
      <w:numFmt w:val="lowerLetter"/>
      <w:lvlText w:val="%8"/>
      <w:lvlJc w:val="left"/>
      <w:pPr>
        <w:ind w:left="596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8" w:tplc="A4025942">
      <w:start w:val="1"/>
      <w:numFmt w:val="lowerRoman"/>
      <w:lvlText w:val="%9"/>
      <w:lvlJc w:val="left"/>
      <w:pPr>
        <w:ind w:left="668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abstractNum>
  <w:abstractNum w:abstractNumId="13" w15:restartNumberingAfterBreak="0">
    <w:nsid w:val="3D0368E8"/>
    <w:multiLevelType w:val="hybridMultilevel"/>
    <w:tmpl w:val="CD00291E"/>
    <w:lvl w:ilvl="0" w:tplc="BA6E93BA">
      <w:start w:val="2"/>
      <w:numFmt w:val="decimal"/>
      <w:lvlText w:val="(%1)"/>
      <w:lvlJc w:val="left"/>
      <w:pPr>
        <w:ind w:left="0"/>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1" w:tplc="A9DE35D0">
      <w:start w:val="1"/>
      <w:numFmt w:val="lowerLetter"/>
      <w:lvlText w:val="%2"/>
      <w:lvlJc w:val="left"/>
      <w:pPr>
        <w:ind w:left="164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2" w:tplc="E926104E">
      <w:start w:val="1"/>
      <w:numFmt w:val="lowerRoman"/>
      <w:lvlText w:val="%3"/>
      <w:lvlJc w:val="left"/>
      <w:pPr>
        <w:ind w:left="236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3" w:tplc="E4A2A22A">
      <w:start w:val="1"/>
      <w:numFmt w:val="decimal"/>
      <w:lvlText w:val="%4"/>
      <w:lvlJc w:val="left"/>
      <w:pPr>
        <w:ind w:left="308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4" w:tplc="CC8E0A84">
      <w:start w:val="1"/>
      <w:numFmt w:val="lowerLetter"/>
      <w:lvlText w:val="%5"/>
      <w:lvlJc w:val="left"/>
      <w:pPr>
        <w:ind w:left="380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5" w:tplc="A9EA0788">
      <w:start w:val="1"/>
      <w:numFmt w:val="lowerRoman"/>
      <w:lvlText w:val="%6"/>
      <w:lvlJc w:val="left"/>
      <w:pPr>
        <w:ind w:left="452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6" w:tplc="2A3206F8">
      <w:start w:val="1"/>
      <w:numFmt w:val="decimal"/>
      <w:lvlText w:val="%7"/>
      <w:lvlJc w:val="left"/>
      <w:pPr>
        <w:ind w:left="524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7" w:tplc="A9A22A44">
      <w:start w:val="1"/>
      <w:numFmt w:val="lowerLetter"/>
      <w:lvlText w:val="%8"/>
      <w:lvlJc w:val="left"/>
      <w:pPr>
        <w:ind w:left="596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8" w:tplc="D244367A">
      <w:start w:val="1"/>
      <w:numFmt w:val="lowerRoman"/>
      <w:lvlText w:val="%9"/>
      <w:lvlJc w:val="left"/>
      <w:pPr>
        <w:ind w:left="668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abstractNum>
  <w:abstractNum w:abstractNumId="14" w15:restartNumberingAfterBreak="0">
    <w:nsid w:val="45994BF0"/>
    <w:multiLevelType w:val="hybridMultilevel"/>
    <w:tmpl w:val="D8885E74"/>
    <w:lvl w:ilvl="0" w:tplc="21FE8B38">
      <w:start w:val="2"/>
      <w:numFmt w:val="decimal"/>
      <w:lvlText w:val="(%1)"/>
      <w:lvlJc w:val="left"/>
      <w:pPr>
        <w:ind w:left="0"/>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1" w:tplc="5218E280">
      <w:start w:val="1"/>
      <w:numFmt w:val="lowerLetter"/>
      <w:lvlText w:val="%2"/>
      <w:lvlJc w:val="left"/>
      <w:pPr>
        <w:ind w:left="164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2" w:tplc="05E0B204">
      <w:start w:val="1"/>
      <w:numFmt w:val="lowerRoman"/>
      <w:lvlText w:val="%3"/>
      <w:lvlJc w:val="left"/>
      <w:pPr>
        <w:ind w:left="236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3" w:tplc="D40C7D40">
      <w:start w:val="1"/>
      <w:numFmt w:val="decimal"/>
      <w:lvlText w:val="%4"/>
      <w:lvlJc w:val="left"/>
      <w:pPr>
        <w:ind w:left="308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4" w:tplc="6C2EB818">
      <w:start w:val="1"/>
      <w:numFmt w:val="lowerLetter"/>
      <w:lvlText w:val="%5"/>
      <w:lvlJc w:val="left"/>
      <w:pPr>
        <w:ind w:left="380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5" w:tplc="F8A67F36">
      <w:start w:val="1"/>
      <w:numFmt w:val="lowerRoman"/>
      <w:lvlText w:val="%6"/>
      <w:lvlJc w:val="left"/>
      <w:pPr>
        <w:ind w:left="452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6" w:tplc="CE5088C4">
      <w:start w:val="1"/>
      <w:numFmt w:val="decimal"/>
      <w:lvlText w:val="%7"/>
      <w:lvlJc w:val="left"/>
      <w:pPr>
        <w:ind w:left="524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7" w:tplc="627247CC">
      <w:start w:val="1"/>
      <w:numFmt w:val="lowerLetter"/>
      <w:lvlText w:val="%8"/>
      <w:lvlJc w:val="left"/>
      <w:pPr>
        <w:ind w:left="596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8" w:tplc="B32AE816">
      <w:start w:val="1"/>
      <w:numFmt w:val="lowerRoman"/>
      <w:lvlText w:val="%9"/>
      <w:lvlJc w:val="left"/>
      <w:pPr>
        <w:ind w:left="668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abstractNum>
  <w:abstractNum w:abstractNumId="15" w15:restartNumberingAfterBreak="0">
    <w:nsid w:val="47526686"/>
    <w:multiLevelType w:val="hybridMultilevel"/>
    <w:tmpl w:val="CD7E1210"/>
    <w:lvl w:ilvl="0" w:tplc="73143190">
      <w:start w:val="1"/>
      <w:numFmt w:val="lowerLetter"/>
      <w:lvlText w:val="%1)"/>
      <w:lvlJc w:val="left"/>
      <w:pPr>
        <w:ind w:left="0"/>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1" w:tplc="D1BE18AE">
      <w:start w:val="1"/>
      <w:numFmt w:val="lowerLetter"/>
      <w:lvlText w:val="%2"/>
      <w:lvlJc w:val="left"/>
      <w:pPr>
        <w:ind w:left="164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2" w:tplc="16C87684">
      <w:start w:val="1"/>
      <w:numFmt w:val="lowerRoman"/>
      <w:lvlText w:val="%3"/>
      <w:lvlJc w:val="left"/>
      <w:pPr>
        <w:ind w:left="236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3" w:tplc="48DEFC5E">
      <w:start w:val="1"/>
      <w:numFmt w:val="decimal"/>
      <w:lvlText w:val="%4"/>
      <w:lvlJc w:val="left"/>
      <w:pPr>
        <w:ind w:left="308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4" w:tplc="33163374">
      <w:start w:val="1"/>
      <w:numFmt w:val="lowerLetter"/>
      <w:lvlText w:val="%5"/>
      <w:lvlJc w:val="left"/>
      <w:pPr>
        <w:ind w:left="380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5" w:tplc="4692C8C2">
      <w:start w:val="1"/>
      <w:numFmt w:val="lowerRoman"/>
      <w:lvlText w:val="%6"/>
      <w:lvlJc w:val="left"/>
      <w:pPr>
        <w:ind w:left="452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6" w:tplc="67F8FFF0">
      <w:start w:val="1"/>
      <w:numFmt w:val="decimal"/>
      <w:lvlText w:val="%7"/>
      <w:lvlJc w:val="left"/>
      <w:pPr>
        <w:ind w:left="524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7" w:tplc="4E2C5116">
      <w:start w:val="1"/>
      <w:numFmt w:val="lowerLetter"/>
      <w:lvlText w:val="%8"/>
      <w:lvlJc w:val="left"/>
      <w:pPr>
        <w:ind w:left="596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8" w:tplc="50068848">
      <w:start w:val="1"/>
      <w:numFmt w:val="lowerRoman"/>
      <w:lvlText w:val="%9"/>
      <w:lvlJc w:val="left"/>
      <w:pPr>
        <w:ind w:left="668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abstractNum>
  <w:abstractNum w:abstractNumId="16" w15:restartNumberingAfterBreak="0">
    <w:nsid w:val="572E42B8"/>
    <w:multiLevelType w:val="hybridMultilevel"/>
    <w:tmpl w:val="8B6069C6"/>
    <w:lvl w:ilvl="0" w:tplc="65806770">
      <w:start w:val="2"/>
      <w:numFmt w:val="decimal"/>
      <w:lvlText w:val="(%1)"/>
      <w:lvlJc w:val="left"/>
      <w:pPr>
        <w:ind w:left="0"/>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1" w:tplc="895CF2AE">
      <w:start w:val="1"/>
      <w:numFmt w:val="lowerLetter"/>
      <w:lvlText w:val="%2"/>
      <w:lvlJc w:val="left"/>
      <w:pPr>
        <w:ind w:left="164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2" w:tplc="7C60F4AC">
      <w:start w:val="1"/>
      <w:numFmt w:val="lowerRoman"/>
      <w:lvlText w:val="%3"/>
      <w:lvlJc w:val="left"/>
      <w:pPr>
        <w:ind w:left="236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3" w:tplc="FBA0E09C">
      <w:start w:val="1"/>
      <w:numFmt w:val="decimal"/>
      <w:lvlText w:val="%4"/>
      <w:lvlJc w:val="left"/>
      <w:pPr>
        <w:ind w:left="308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4" w:tplc="5AD878B4">
      <w:start w:val="1"/>
      <w:numFmt w:val="lowerLetter"/>
      <w:lvlText w:val="%5"/>
      <w:lvlJc w:val="left"/>
      <w:pPr>
        <w:ind w:left="380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5" w:tplc="246C9124">
      <w:start w:val="1"/>
      <w:numFmt w:val="lowerRoman"/>
      <w:lvlText w:val="%6"/>
      <w:lvlJc w:val="left"/>
      <w:pPr>
        <w:ind w:left="452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6" w:tplc="BA54B9B2">
      <w:start w:val="1"/>
      <w:numFmt w:val="decimal"/>
      <w:lvlText w:val="%7"/>
      <w:lvlJc w:val="left"/>
      <w:pPr>
        <w:ind w:left="524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7" w:tplc="5E74DA90">
      <w:start w:val="1"/>
      <w:numFmt w:val="lowerLetter"/>
      <w:lvlText w:val="%8"/>
      <w:lvlJc w:val="left"/>
      <w:pPr>
        <w:ind w:left="596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8" w:tplc="8620D888">
      <w:start w:val="1"/>
      <w:numFmt w:val="lowerRoman"/>
      <w:lvlText w:val="%9"/>
      <w:lvlJc w:val="left"/>
      <w:pPr>
        <w:ind w:left="668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abstractNum>
  <w:abstractNum w:abstractNumId="17" w15:restartNumberingAfterBreak="0">
    <w:nsid w:val="5BBB6FB8"/>
    <w:multiLevelType w:val="hybridMultilevel"/>
    <w:tmpl w:val="47B41D0E"/>
    <w:lvl w:ilvl="0" w:tplc="ED86F020">
      <w:start w:val="2"/>
      <w:numFmt w:val="decimal"/>
      <w:lvlText w:val="(%1)"/>
      <w:lvlJc w:val="left"/>
      <w:pPr>
        <w:ind w:left="0"/>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1" w:tplc="C2860426">
      <w:start w:val="1"/>
      <w:numFmt w:val="lowerLetter"/>
      <w:lvlText w:val="%2"/>
      <w:lvlJc w:val="left"/>
      <w:pPr>
        <w:ind w:left="164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2" w:tplc="76063214">
      <w:start w:val="1"/>
      <w:numFmt w:val="lowerRoman"/>
      <w:lvlText w:val="%3"/>
      <w:lvlJc w:val="left"/>
      <w:pPr>
        <w:ind w:left="236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3" w:tplc="7108D5A6">
      <w:start w:val="1"/>
      <w:numFmt w:val="decimal"/>
      <w:lvlText w:val="%4"/>
      <w:lvlJc w:val="left"/>
      <w:pPr>
        <w:ind w:left="308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4" w:tplc="D6368FB4">
      <w:start w:val="1"/>
      <w:numFmt w:val="lowerLetter"/>
      <w:lvlText w:val="%5"/>
      <w:lvlJc w:val="left"/>
      <w:pPr>
        <w:ind w:left="380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5" w:tplc="577EFC34">
      <w:start w:val="1"/>
      <w:numFmt w:val="lowerRoman"/>
      <w:lvlText w:val="%6"/>
      <w:lvlJc w:val="left"/>
      <w:pPr>
        <w:ind w:left="452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6" w:tplc="17EC3574">
      <w:start w:val="1"/>
      <w:numFmt w:val="decimal"/>
      <w:lvlText w:val="%7"/>
      <w:lvlJc w:val="left"/>
      <w:pPr>
        <w:ind w:left="524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7" w:tplc="F7E8473E">
      <w:start w:val="1"/>
      <w:numFmt w:val="lowerLetter"/>
      <w:lvlText w:val="%8"/>
      <w:lvlJc w:val="left"/>
      <w:pPr>
        <w:ind w:left="596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8" w:tplc="7F68447A">
      <w:start w:val="1"/>
      <w:numFmt w:val="lowerRoman"/>
      <w:lvlText w:val="%9"/>
      <w:lvlJc w:val="left"/>
      <w:pPr>
        <w:ind w:left="668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abstractNum>
  <w:abstractNum w:abstractNumId="18" w15:restartNumberingAfterBreak="0">
    <w:nsid w:val="617F09FB"/>
    <w:multiLevelType w:val="hybridMultilevel"/>
    <w:tmpl w:val="2D02EDB8"/>
    <w:lvl w:ilvl="0" w:tplc="2E68942E">
      <w:start w:val="2"/>
      <w:numFmt w:val="decimal"/>
      <w:lvlText w:val="(%1)"/>
      <w:lvlJc w:val="left"/>
      <w:pPr>
        <w:ind w:left="0"/>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1" w:tplc="22BCD3B4">
      <w:start w:val="1"/>
      <w:numFmt w:val="lowerLetter"/>
      <w:lvlText w:val="%2"/>
      <w:lvlJc w:val="left"/>
      <w:pPr>
        <w:ind w:left="164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2" w:tplc="42AE7F8A">
      <w:start w:val="1"/>
      <w:numFmt w:val="lowerRoman"/>
      <w:lvlText w:val="%3"/>
      <w:lvlJc w:val="left"/>
      <w:pPr>
        <w:ind w:left="236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3" w:tplc="316A2FB8">
      <w:start w:val="1"/>
      <w:numFmt w:val="decimal"/>
      <w:lvlText w:val="%4"/>
      <w:lvlJc w:val="left"/>
      <w:pPr>
        <w:ind w:left="308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4" w:tplc="22ACA1C8">
      <w:start w:val="1"/>
      <w:numFmt w:val="lowerLetter"/>
      <w:lvlText w:val="%5"/>
      <w:lvlJc w:val="left"/>
      <w:pPr>
        <w:ind w:left="380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5" w:tplc="EDC68E8A">
      <w:start w:val="1"/>
      <w:numFmt w:val="lowerRoman"/>
      <w:lvlText w:val="%6"/>
      <w:lvlJc w:val="left"/>
      <w:pPr>
        <w:ind w:left="452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6" w:tplc="B478E522">
      <w:start w:val="1"/>
      <w:numFmt w:val="decimal"/>
      <w:lvlText w:val="%7"/>
      <w:lvlJc w:val="left"/>
      <w:pPr>
        <w:ind w:left="524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7" w:tplc="CCAECB5A">
      <w:start w:val="1"/>
      <w:numFmt w:val="lowerLetter"/>
      <w:lvlText w:val="%8"/>
      <w:lvlJc w:val="left"/>
      <w:pPr>
        <w:ind w:left="596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8" w:tplc="D9AAD584">
      <w:start w:val="1"/>
      <w:numFmt w:val="lowerRoman"/>
      <w:lvlText w:val="%9"/>
      <w:lvlJc w:val="left"/>
      <w:pPr>
        <w:ind w:left="668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abstractNum>
  <w:abstractNum w:abstractNumId="19" w15:restartNumberingAfterBreak="0">
    <w:nsid w:val="61FE0B80"/>
    <w:multiLevelType w:val="hybridMultilevel"/>
    <w:tmpl w:val="9C5CDD22"/>
    <w:lvl w:ilvl="0" w:tplc="FE0E23D6">
      <w:start w:val="1"/>
      <w:numFmt w:val="lowerLetter"/>
      <w:lvlText w:val="%1)"/>
      <w:lvlJc w:val="left"/>
      <w:pPr>
        <w:ind w:left="0"/>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1" w:tplc="314CA284">
      <w:start w:val="1"/>
      <w:numFmt w:val="lowerLetter"/>
      <w:lvlText w:val="%2"/>
      <w:lvlJc w:val="left"/>
      <w:pPr>
        <w:ind w:left="164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2" w:tplc="4E2C6442">
      <w:start w:val="1"/>
      <w:numFmt w:val="lowerRoman"/>
      <w:lvlText w:val="%3"/>
      <w:lvlJc w:val="left"/>
      <w:pPr>
        <w:ind w:left="236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3" w:tplc="D556CDEA">
      <w:start w:val="1"/>
      <w:numFmt w:val="decimal"/>
      <w:lvlText w:val="%4"/>
      <w:lvlJc w:val="left"/>
      <w:pPr>
        <w:ind w:left="308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4" w:tplc="33640036">
      <w:start w:val="1"/>
      <w:numFmt w:val="lowerLetter"/>
      <w:lvlText w:val="%5"/>
      <w:lvlJc w:val="left"/>
      <w:pPr>
        <w:ind w:left="380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5" w:tplc="5FA4B1B6">
      <w:start w:val="1"/>
      <w:numFmt w:val="lowerRoman"/>
      <w:lvlText w:val="%6"/>
      <w:lvlJc w:val="left"/>
      <w:pPr>
        <w:ind w:left="452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6" w:tplc="4852D6F0">
      <w:start w:val="1"/>
      <w:numFmt w:val="decimal"/>
      <w:lvlText w:val="%7"/>
      <w:lvlJc w:val="left"/>
      <w:pPr>
        <w:ind w:left="524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7" w:tplc="78302F72">
      <w:start w:val="1"/>
      <w:numFmt w:val="lowerLetter"/>
      <w:lvlText w:val="%8"/>
      <w:lvlJc w:val="left"/>
      <w:pPr>
        <w:ind w:left="596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8" w:tplc="81CCDFF6">
      <w:start w:val="1"/>
      <w:numFmt w:val="lowerRoman"/>
      <w:lvlText w:val="%9"/>
      <w:lvlJc w:val="left"/>
      <w:pPr>
        <w:ind w:left="668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abstractNum>
  <w:abstractNum w:abstractNumId="20" w15:restartNumberingAfterBreak="0">
    <w:nsid w:val="62871BBF"/>
    <w:multiLevelType w:val="hybridMultilevel"/>
    <w:tmpl w:val="612089E6"/>
    <w:lvl w:ilvl="0" w:tplc="A0E4C790">
      <w:start w:val="2"/>
      <w:numFmt w:val="decimal"/>
      <w:lvlText w:val="(%1)"/>
      <w:lvlJc w:val="left"/>
      <w:pPr>
        <w:ind w:left="0"/>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1" w:tplc="8EE67F98">
      <w:start w:val="1"/>
      <w:numFmt w:val="lowerLetter"/>
      <w:lvlText w:val="%2"/>
      <w:lvlJc w:val="left"/>
      <w:pPr>
        <w:ind w:left="164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2" w:tplc="5CB871C8">
      <w:start w:val="1"/>
      <w:numFmt w:val="lowerRoman"/>
      <w:lvlText w:val="%3"/>
      <w:lvlJc w:val="left"/>
      <w:pPr>
        <w:ind w:left="236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3" w:tplc="8E302858">
      <w:start w:val="1"/>
      <w:numFmt w:val="decimal"/>
      <w:lvlText w:val="%4"/>
      <w:lvlJc w:val="left"/>
      <w:pPr>
        <w:ind w:left="308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4" w:tplc="34E6EB1C">
      <w:start w:val="1"/>
      <w:numFmt w:val="lowerLetter"/>
      <w:lvlText w:val="%5"/>
      <w:lvlJc w:val="left"/>
      <w:pPr>
        <w:ind w:left="380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5" w:tplc="4BC2B676">
      <w:start w:val="1"/>
      <w:numFmt w:val="lowerRoman"/>
      <w:lvlText w:val="%6"/>
      <w:lvlJc w:val="left"/>
      <w:pPr>
        <w:ind w:left="452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6" w:tplc="4678D148">
      <w:start w:val="1"/>
      <w:numFmt w:val="decimal"/>
      <w:lvlText w:val="%7"/>
      <w:lvlJc w:val="left"/>
      <w:pPr>
        <w:ind w:left="524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7" w:tplc="7542CDCC">
      <w:start w:val="1"/>
      <w:numFmt w:val="lowerLetter"/>
      <w:lvlText w:val="%8"/>
      <w:lvlJc w:val="left"/>
      <w:pPr>
        <w:ind w:left="596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8" w:tplc="8BA60A88">
      <w:start w:val="1"/>
      <w:numFmt w:val="lowerRoman"/>
      <w:lvlText w:val="%9"/>
      <w:lvlJc w:val="left"/>
      <w:pPr>
        <w:ind w:left="668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abstractNum>
  <w:abstractNum w:abstractNumId="21" w15:restartNumberingAfterBreak="0">
    <w:nsid w:val="654437EA"/>
    <w:multiLevelType w:val="hybridMultilevel"/>
    <w:tmpl w:val="83D04B94"/>
    <w:lvl w:ilvl="0" w:tplc="EE2E0822">
      <w:start w:val="18"/>
      <w:numFmt w:val="lowerLetter"/>
      <w:lvlText w:val="%1)"/>
      <w:lvlJc w:val="left"/>
      <w:pPr>
        <w:ind w:left="27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1" w:tplc="3CE21730">
      <w:start w:val="1"/>
      <w:numFmt w:val="lowerLetter"/>
      <w:lvlText w:val="%2"/>
      <w:lvlJc w:val="left"/>
      <w:pPr>
        <w:ind w:left="164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2" w:tplc="DFD22650">
      <w:start w:val="1"/>
      <w:numFmt w:val="lowerRoman"/>
      <w:lvlText w:val="%3"/>
      <w:lvlJc w:val="left"/>
      <w:pPr>
        <w:ind w:left="236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3" w:tplc="10AC1118">
      <w:start w:val="1"/>
      <w:numFmt w:val="decimal"/>
      <w:lvlText w:val="%4"/>
      <w:lvlJc w:val="left"/>
      <w:pPr>
        <w:ind w:left="308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4" w:tplc="4650B8E0">
      <w:start w:val="1"/>
      <w:numFmt w:val="lowerLetter"/>
      <w:lvlText w:val="%5"/>
      <w:lvlJc w:val="left"/>
      <w:pPr>
        <w:ind w:left="380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5" w:tplc="0FCC403A">
      <w:start w:val="1"/>
      <w:numFmt w:val="lowerRoman"/>
      <w:lvlText w:val="%6"/>
      <w:lvlJc w:val="left"/>
      <w:pPr>
        <w:ind w:left="452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6" w:tplc="43325964">
      <w:start w:val="1"/>
      <w:numFmt w:val="decimal"/>
      <w:lvlText w:val="%7"/>
      <w:lvlJc w:val="left"/>
      <w:pPr>
        <w:ind w:left="524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7" w:tplc="D116B26C">
      <w:start w:val="1"/>
      <w:numFmt w:val="lowerLetter"/>
      <w:lvlText w:val="%8"/>
      <w:lvlJc w:val="left"/>
      <w:pPr>
        <w:ind w:left="596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8" w:tplc="7BD6508E">
      <w:start w:val="1"/>
      <w:numFmt w:val="lowerRoman"/>
      <w:lvlText w:val="%9"/>
      <w:lvlJc w:val="left"/>
      <w:pPr>
        <w:ind w:left="668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abstractNum>
  <w:abstractNum w:abstractNumId="22" w15:restartNumberingAfterBreak="0">
    <w:nsid w:val="66602BF8"/>
    <w:multiLevelType w:val="hybridMultilevel"/>
    <w:tmpl w:val="EC9EE8D6"/>
    <w:lvl w:ilvl="0" w:tplc="ECA660E4">
      <w:start w:val="4"/>
      <w:numFmt w:val="decimal"/>
      <w:lvlText w:val="(%1)"/>
      <w:lvlJc w:val="left"/>
      <w:pPr>
        <w:ind w:left="56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1" w:tplc="92347132">
      <w:start w:val="1"/>
      <w:numFmt w:val="lowerLetter"/>
      <w:lvlText w:val="%2"/>
      <w:lvlJc w:val="left"/>
      <w:pPr>
        <w:ind w:left="164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2" w:tplc="EA42966E">
      <w:start w:val="1"/>
      <w:numFmt w:val="lowerRoman"/>
      <w:lvlText w:val="%3"/>
      <w:lvlJc w:val="left"/>
      <w:pPr>
        <w:ind w:left="236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3" w:tplc="819CC77E">
      <w:start w:val="1"/>
      <w:numFmt w:val="decimal"/>
      <w:lvlText w:val="%4"/>
      <w:lvlJc w:val="left"/>
      <w:pPr>
        <w:ind w:left="308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4" w:tplc="9F82C954">
      <w:start w:val="1"/>
      <w:numFmt w:val="lowerLetter"/>
      <w:lvlText w:val="%5"/>
      <w:lvlJc w:val="left"/>
      <w:pPr>
        <w:ind w:left="380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5" w:tplc="1E6A1FB0">
      <w:start w:val="1"/>
      <w:numFmt w:val="lowerRoman"/>
      <w:lvlText w:val="%6"/>
      <w:lvlJc w:val="left"/>
      <w:pPr>
        <w:ind w:left="452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6" w:tplc="19146B96">
      <w:start w:val="1"/>
      <w:numFmt w:val="decimal"/>
      <w:lvlText w:val="%7"/>
      <w:lvlJc w:val="left"/>
      <w:pPr>
        <w:ind w:left="524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7" w:tplc="E66C6E44">
      <w:start w:val="1"/>
      <w:numFmt w:val="lowerLetter"/>
      <w:lvlText w:val="%8"/>
      <w:lvlJc w:val="left"/>
      <w:pPr>
        <w:ind w:left="596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8" w:tplc="B3EA8712">
      <w:start w:val="1"/>
      <w:numFmt w:val="lowerRoman"/>
      <w:lvlText w:val="%9"/>
      <w:lvlJc w:val="left"/>
      <w:pPr>
        <w:ind w:left="668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abstractNum>
  <w:abstractNum w:abstractNumId="23" w15:restartNumberingAfterBreak="0">
    <w:nsid w:val="69285EC6"/>
    <w:multiLevelType w:val="hybridMultilevel"/>
    <w:tmpl w:val="24F2B444"/>
    <w:lvl w:ilvl="0" w:tplc="06367FD0">
      <w:start w:val="2"/>
      <w:numFmt w:val="decimal"/>
      <w:lvlText w:val="(%1)"/>
      <w:lvlJc w:val="left"/>
      <w:pPr>
        <w:ind w:left="0"/>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1" w:tplc="CBCC0146">
      <w:start w:val="1"/>
      <w:numFmt w:val="lowerLetter"/>
      <w:lvlText w:val="%2"/>
      <w:lvlJc w:val="left"/>
      <w:pPr>
        <w:ind w:left="164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2" w:tplc="2ECC9988">
      <w:start w:val="1"/>
      <w:numFmt w:val="lowerRoman"/>
      <w:lvlText w:val="%3"/>
      <w:lvlJc w:val="left"/>
      <w:pPr>
        <w:ind w:left="236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3" w:tplc="78A275F8">
      <w:start w:val="1"/>
      <w:numFmt w:val="decimal"/>
      <w:lvlText w:val="%4"/>
      <w:lvlJc w:val="left"/>
      <w:pPr>
        <w:ind w:left="308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4" w:tplc="25D4BB70">
      <w:start w:val="1"/>
      <w:numFmt w:val="lowerLetter"/>
      <w:lvlText w:val="%5"/>
      <w:lvlJc w:val="left"/>
      <w:pPr>
        <w:ind w:left="380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5" w:tplc="5DC26CC2">
      <w:start w:val="1"/>
      <w:numFmt w:val="lowerRoman"/>
      <w:lvlText w:val="%6"/>
      <w:lvlJc w:val="left"/>
      <w:pPr>
        <w:ind w:left="452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6" w:tplc="C58ABCF8">
      <w:start w:val="1"/>
      <w:numFmt w:val="decimal"/>
      <w:lvlText w:val="%7"/>
      <w:lvlJc w:val="left"/>
      <w:pPr>
        <w:ind w:left="524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7" w:tplc="139CBCDE">
      <w:start w:val="1"/>
      <w:numFmt w:val="lowerLetter"/>
      <w:lvlText w:val="%8"/>
      <w:lvlJc w:val="left"/>
      <w:pPr>
        <w:ind w:left="596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8" w:tplc="0F22D26E">
      <w:start w:val="1"/>
      <w:numFmt w:val="lowerRoman"/>
      <w:lvlText w:val="%9"/>
      <w:lvlJc w:val="left"/>
      <w:pPr>
        <w:ind w:left="668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abstractNum>
  <w:abstractNum w:abstractNumId="24" w15:restartNumberingAfterBreak="0">
    <w:nsid w:val="6C461025"/>
    <w:multiLevelType w:val="hybridMultilevel"/>
    <w:tmpl w:val="39C81644"/>
    <w:lvl w:ilvl="0" w:tplc="86C26312">
      <w:start w:val="1"/>
      <w:numFmt w:val="lowerLetter"/>
      <w:lvlText w:val="%1)"/>
      <w:lvlJc w:val="left"/>
      <w:pPr>
        <w:ind w:left="773"/>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1" w:tplc="3F46B840">
      <w:start w:val="1"/>
      <w:numFmt w:val="lowerLetter"/>
      <w:lvlText w:val="%2"/>
      <w:lvlJc w:val="left"/>
      <w:pPr>
        <w:ind w:left="164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2" w:tplc="EDE4D6C4">
      <w:start w:val="1"/>
      <w:numFmt w:val="lowerRoman"/>
      <w:lvlText w:val="%3"/>
      <w:lvlJc w:val="left"/>
      <w:pPr>
        <w:ind w:left="236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3" w:tplc="BF4EC0CC">
      <w:start w:val="1"/>
      <w:numFmt w:val="decimal"/>
      <w:lvlText w:val="%4"/>
      <w:lvlJc w:val="left"/>
      <w:pPr>
        <w:ind w:left="308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4" w:tplc="E98A091C">
      <w:start w:val="1"/>
      <w:numFmt w:val="lowerLetter"/>
      <w:lvlText w:val="%5"/>
      <w:lvlJc w:val="left"/>
      <w:pPr>
        <w:ind w:left="380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5" w:tplc="F3327D96">
      <w:start w:val="1"/>
      <w:numFmt w:val="lowerRoman"/>
      <w:lvlText w:val="%6"/>
      <w:lvlJc w:val="left"/>
      <w:pPr>
        <w:ind w:left="452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6" w:tplc="7B4212F4">
      <w:start w:val="1"/>
      <w:numFmt w:val="decimal"/>
      <w:lvlText w:val="%7"/>
      <w:lvlJc w:val="left"/>
      <w:pPr>
        <w:ind w:left="524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7" w:tplc="667E5E66">
      <w:start w:val="1"/>
      <w:numFmt w:val="lowerLetter"/>
      <w:lvlText w:val="%8"/>
      <w:lvlJc w:val="left"/>
      <w:pPr>
        <w:ind w:left="596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8" w:tplc="EBC0E6BE">
      <w:start w:val="1"/>
      <w:numFmt w:val="lowerRoman"/>
      <w:lvlText w:val="%9"/>
      <w:lvlJc w:val="left"/>
      <w:pPr>
        <w:ind w:left="668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abstractNum>
  <w:abstractNum w:abstractNumId="25" w15:restartNumberingAfterBreak="0">
    <w:nsid w:val="6DB32C8A"/>
    <w:multiLevelType w:val="hybridMultilevel"/>
    <w:tmpl w:val="D2F22890"/>
    <w:lvl w:ilvl="0" w:tplc="6D9C5B38">
      <w:start w:val="1"/>
      <w:numFmt w:val="lowerLetter"/>
      <w:lvlText w:val="%1)"/>
      <w:lvlJc w:val="left"/>
      <w:pPr>
        <w:ind w:left="0"/>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1" w:tplc="DED2A330">
      <w:start w:val="1"/>
      <w:numFmt w:val="lowerLetter"/>
      <w:lvlText w:val="%2"/>
      <w:lvlJc w:val="left"/>
      <w:pPr>
        <w:ind w:left="164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2" w:tplc="DEFE57C0">
      <w:start w:val="1"/>
      <w:numFmt w:val="lowerRoman"/>
      <w:lvlText w:val="%3"/>
      <w:lvlJc w:val="left"/>
      <w:pPr>
        <w:ind w:left="236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3" w:tplc="F5AA25EC">
      <w:start w:val="1"/>
      <w:numFmt w:val="decimal"/>
      <w:lvlText w:val="%4"/>
      <w:lvlJc w:val="left"/>
      <w:pPr>
        <w:ind w:left="308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4" w:tplc="1BE0B5A4">
      <w:start w:val="1"/>
      <w:numFmt w:val="lowerLetter"/>
      <w:lvlText w:val="%5"/>
      <w:lvlJc w:val="left"/>
      <w:pPr>
        <w:ind w:left="380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5" w:tplc="FA0899F2">
      <w:start w:val="1"/>
      <w:numFmt w:val="lowerRoman"/>
      <w:lvlText w:val="%6"/>
      <w:lvlJc w:val="left"/>
      <w:pPr>
        <w:ind w:left="452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6" w:tplc="649E98B4">
      <w:start w:val="1"/>
      <w:numFmt w:val="decimal"/>
      <w:lvlText w:val="%7"/>
      <w:lvlJc w:val="left"/>
      <w:pPr>
        <w:ind w:left="524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7" w:tplc="9CD89CEC">
      <w:start w:val="1"/>
      <w:numFmt w:val="lowerLetter"/>
      <w:lvlText w:val="%8"/>
      <w:lvlJc w:val="left"/>
      <w:pPr>
        <w:ind w:left="596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8" w:tplc="B016E304">
      <w:start w:val="1"/>
      <w:numFmt w:val="lowerRoman"/>
      <w:lvlText w:val="%9"/>
      <w:lvlJc w:val="left"/>
      <w:pPr>
        <w:ind w:left="668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abstractNum>
  <w:abstractNum w:abstractNumId="26" w15:restartNumberingAfterBreak="0">
    <w:nsid w:val="6E685261"/>
    <w:multiLevelType w:val="hybridMultilevel"/>
    <w:tmpl w:val="21842E30"/>
    <w:lvl w:ilvl="0" w:tplc="595EDAFC">
      <w:start w:val="2"/>
      <w:numFmt w:val="decimal"/>
      <w:lvlText w:val="(%1)"/>
      <w:lvlJc w:val="left"/>
      <w:pPr>
        <w:ind w:left="27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1" w:tplc="7012D954">
      <w:start w:val="1"/>
      <w:numFmt w:val="lowerLetter"/>
      <w:lvlText w:val="%2"/>
      <w:lvlJc w:val="left"/>
      <w:pPr>
        <w:ind w:left="164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2" w:tplc="E5F6AAD0">
      <w:start w:val="1"/>
      <w:numFmt w:val="lowerRoman"/>
      <w:lvlText w:val="%3"/>
      <w:lvlJc w:val="left"/>
      <w:pPr>
        <w:ind w:left="236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3" w:tplc="914C755E">
      <w:start w:val="1"/>
      <w:numFmt w:val="decimal"/>
      <w:lvlText w:val="%4"/>
      <w:lvlJc w:val="left"/>
      <w:pPr>
        <w:ind w:left="308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4" w:tplc="2714B2AE">
      <w:start w:val="1"/>
      <w:numFmt w:val="lowerLetter"/>
      <w:lvlText w:val="%5"/>
      <w:lvlJc w:val="left"/>
      <w:pPr>
        <w:ind w:left="380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5" w:tplc="67B03D20">
      <w:start w:val="1"/>
      <w:numFmt w:val="lowerRoman"/>
      <w:lvlText w:val="%6"/>
      <w:lvlJc w:val="left"/>
      <w:pPr>
        <w:ind w:left="452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6" w:tplc="6AC6BD8E">
      <w:start w:val="1"/>
      <w:numFmt w:val="decimal"/>
      <w:lvlText w:val="%7"/>
      <w:lvlJc w:val="left"/>
      <w:pPr>
        <w:ind w:left="524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7" w:tplc="A4722A94">
      <w:start w:val="1"/>
      <w:numFmt w:val="lowerLetter"/>
      <w:lvlText w:val="%8"/>
      <w:lvlJc w:val="left"/>
      <w:pPr>
        <w:ind w:left="596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8" w:tplc="F88823C0">
      <w:start w:val="1"/>
      <w:numFmt w:val="lowerRoman"/>
      <w:lvlText w:val="%9"/>
      <w:lvlJc w:val="left"/>
      <w:pPr>
        <w:ind w:left="668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abstractNum>
  <w:abstractNum w:abstractNumId="27" w15:restartNumberingAfterBreak="0">
    <w:nsid w:val="7B425ED3"/>
    <w:multiLevelType w:val="hybridMultilevel"/>
    <w:tmpl w:val="0F4E9762"/>
    <w:lvl w:ilvl="0" w:tplc="311C4BB2">
      <w:start w:val="2"/>
      <w:numFmt w:val="decimal"/>
      <w:lvlText w:val="(%1)"/>
      <w:lvlJc w:val="left"/>
      <w:pPr>
        <w:ind w:left="0"/>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1" w:tplc="80B8A878">
      <w:start w:val="1"/>
      <w:numFmt w:val="lowerLetter"/>
      <w:lvlText w:val="%2"/>
      <w:lvlJc w:val="left"/>
      <w:pPr>
        <w:ind w:left="164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2" w:tplc="970C21FA">
      <w:start w:val="1"/>
      <w:numFmt w:val="lowerRoman"/>
      <w:lvlText w:val="%3"/>
      <w:lvlJc w:val="left"/>
      <w:pPr>
        <w:ind w:left="236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3" w:tplc="C8E0ADD0">
      <w:start w:val="1"/>
      <w:numFmt w:val="decimal"/>
      <w:lvlText w:val="%4"/>
      <w:lvlJc w:val="left"/>
      <w:pPr>
        <w:ind w:left="308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4" w:tplc="7958B050">
      <w:start w:val="1"/>
      <w:numFmt w:val="lowerLetter"/>
      <w:lvlText w:val="%5"/>
      <w:lvlJc w:val="left"/>
      <w:pPr>
        <w:ind w:left="380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5" w:tplc="5F5E32E0">
      <w:start w:val="1"/>
      <w:numFmt w:val="lowerRoman"/>
      <w:lvlText w:val="%6"/>
      <w:lvlJc w:val="left"/>
      <w:pPr>
        <w:ind w:left="452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6" w:tplc="0C789FFA">
      <w:start w:val="1"/>
      <w:numFmt w:val="decimal"/>
      <w:lvlText w:val="%7"/>
      <w:lvlJc w:val="left"/>
      <w:pPr>
        <w:ind w:left="524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7" w:tplc="C7328156">
      <w:start w:val="1"/>
      <w:numFmt w:val="lowerLetter"/>
      <w:lvlText w:val="%8"/>
      <w:lvlJc w:val="left"/>
      <w:pPr>
        <w:ind w:left="596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8" w:tplc="23D8A15A">
      <w:start w:val="1"/>
      <w:numFmt w:val="lowerRoman"/>
      <w:lvlText w:val="%9"/>
      <w:lvlJc w:val="left"/>
      <w:pPr>
        <w:ind w:left="668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abstractNum>
  <w:num w:numId="1">
    <w:abstractNumId w:val="12"/>
  </w:num>
  <w:num w:numId="2">
    <w:abstractNumId w:val="21"/>
  </w:num>
  <w:num w:numId="3">
    <w:abstractNumId w:val="20"/>
  </w:num>
  <w:num w:numId="4">
    <w:abstractNumId w:val="2"/>
  </w:num>
  <w:num w:numId="5">
    <w:abstractNumId w:val="26"/>
  </w:num>
  <w:num w:numId="6">
    <w:abstractNumId w:val="24"/>
  </w:num>
  <w:num w:numId="7">
    <w:abstractNumId w:val="22"/>
  </w:num>
  <w:num w:numId="8">
    <w:abstractNumId w:val="3"/>
  </w:num>
  <w:num w:numId="9">
    <w:abstractNumId w:val="14"/>
  </w:num>
  <w:num w:numId="10">
    <w:abstractNumId w:val="5"/>
  </w:num>
  <w:num w:numId="11">
    <w:abstractNumId w:val="1"/>
  </w:num>
  <w:num w:numId="12">
    <w:abstractNumId w:val="25"/>
  </w:num>
  <w:num w:numId="13">
    <w:abstractNumId w:val="17"/>
  </w:num>
  <w:num w:numId="14">
    <w:abstractNumId w:val="6"/>
  </w:num>
  <w:num w:numId="15">
    <w:abstractNumId w:val="16"/>
  </w:num>
  <w:num w:numId="16">
    <w:abstractNumId w:val="9"/>
  </w:num>
  <w:num w:numId="17">
    <w:abstractNumId w:val="23"/>
  </w:num>
  <w:num w:numId="18">
    <w:abstractNumId w:val="10"/>
  </w:num>
  <w:num w:numId="19">
    <w:abstractNumId w:val="18"/>
  </w:num>
  <w:num w:numId="20">
    <w:abstractNumId w:val="19"/>
  </w:num>
  <w:num w:numId="21">
    <w:abstractNumId w:val="11"/>
  </w:num>
  <w:num w:numId="22">
    <w:abstractNumId w:val="0"/>
  </w:num>
  <w:num w:numId="23">
    <w:abstractNumId w:val="4"/>
  </w:num>
  <w:num w:numId="24">
    <w:abstractNumId w:val="13"/>
  </w:num>
  <w:num w:numId="25">
    <w:abstractNumId w:val="8"/>
  </w:num>
  <w:num w:numId="26">
    <w:abstractNumId w:val="7"/>
  </w:num>
  <w:num w:numId="27">
    <w:abstractNumId w:val="27"/>
  </w:num>
  <w:num w:numId="28">
    <w:abstractNumId w:val="1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F4F"/>
    <w:rsid w:val="0015764B"/>
    <w:rsid w:val="00370F4F"/>
    <w:rsid w:val="00936B3E"/>
    <w:rsid w:val="00B061FD"/>
    <w:rsid w:val="00F033A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0CED6"/>
  <w15:docId w15:val="{11CDF2BC-C449-43ED-AAE1-ABFA2047F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Balk1">
    <w:name w:val="heading 1"/>
    <w:next w:val="Normal"/>
    <w:link w:val="Balk1Char"/>
    <w:uiPriority w:val="9"/>
    <w:unhideWhenUsed/>
    <w:qFormat/>
    <w:pPr>
      <w:keepNext/>
      <w:keepLines/>
      <w:spacing w:after="65"/>
      <w:ind w:left="10" w:right="41" w:hanging="10"/>
      <w:jc w:val="center"/>
      <w:outlineLvl w:val="0"/>
    </w:pPr>
    <w:rPr>
      <w:rFonts w:ascii="Times New Roman" w:eastAsia="Times New Roman" w:hAnsi="Times New Roman" w:cs="Times New Roman"/>
      <w:color w:val="000000"/>
      <w:sz w:val="28"/>
    </w:rPr>
  </w:style>
  <w:style w:type="paragraph" w:styleId="Balk2">
    <w:name w:val="heading 2"/>
    <w:next w:val="Normal"/>
    <w:link w:val="Balk2Char"/>
    <w:uiPriority w:val="9"/>
    <w:unhideWhenUsed/>
    <w:qFormat/>
    <w:pPr>
      <w:keepNext/>
      <w:keepLines/>
      <w:spacing w:after="7" w:line="255" w:lineRule="auto"/>
      <w:ind w:left="11" w:hanging="10"/>
      <w:outlineLvl w:val="1"/>
    </w:pPr>
    <w:rPr>
      <w:rFonts w:ascii="Times New Roman" w:eastAsia="Times New Roman" w:hAnsi="Times New Roman" w:cs="Times New Roman"/>
      <w:b/>
      <w:color w:val="181717"/>
      <w:sz w:val="19"/>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link w:val="Balk2"/>
    <w:rPr>
      <w:rFonts w:ascii="Times New Roman" w:eastAsia="Times New Roman" w:hAnsi="Times New Roman" w:cs="Times New Roman"/>
      <w:b/>
      <w:color w:val="181717"/>
      <w:sz w:val="19"/>
    </w:rPr>
  </w:style>
  <w:style w:type="character" w:customStyle="1" w:styleId="Balk1Char">
    <w:name w:val="Başlık 1 Char"/>
    <w:link w:val="Balk1"/>
    <w:rPr>
      <w:rFonts w:ascii="Times New Roman" w:eastAsia="Times New Roman" w:hAnsi="Times New Roman" w:cs="Times New Roman"/>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stBilgi">
    <w:name w:val="header"/>
    <w:basedOn w:val="Normal"/>
    <w:link w:val="stBilgiChar"/>
    <w:uiPriority w:val="99"/>
    <w:unhideWhenUsed/>
    <w:rsid w:val="00B061F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061FD"/>
    <w:rPr>
      <w:rFonts w:ascii="Calibri" w:eastAsia="Calibri" w:hAnsi="Calibri" w:cs="Calibri"/>
      <w:color w:val="000000"/>
    </w:rPr>
  </w:style>
  <w:style w:type="paragraph" w:styleId="AltBilgi">
    <w:name w:val="footer"/>
    <w:basedOn w:val="Normal"/>
    <w:link w:val="AltBilgiChar"/>
    <w:uiPriority w:val="99"/>
    <w:unhideWhenUsed/>
    <w:rsid w:val="00B061F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061FD"/>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21</Pages>
  <Words>7124</Words>
  <Characters>40611</Characters>
  <Application>Microsoft Office Word</Application>
  <DocSecurity>0</DocSecurity>
  <Lines>338</Lines>
  <Paragraphs>95</Paragraphs>
  <ScaleCrop>false</ScaleCrop>
  <HeadingPairs>
    <vt:vector size="2" baseType="variant">
      <vt:variant>
        <vt:lpstr>Konu Başlığı</vt:lpstr>
      </vt:variant>
      <vt:variant>
        <vt:i4>1</vt:i4>
      </vt:variant>
    </vt:vector>
  </HeadingPairs>
  <TitlesOfParts>
    <vt:vector size="1" baseType="lpstr">
      <vt:lpstr>Layout 1</vt:lpstr>
    </vt:vector>
  </TitlesOfParts>
  <Company/>
  <LinksUpToDate>false</LinksUpToDate>
  <CharactersWithSpaces>47640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Layout 1</dc:title>
  <dc:subject/>
  <dc:creator>Ekin Fırat</dc:creator>
  <cp:keywords/>
  <cp:lastModifiedBy>Ekin Fırat</cp:lastModifiedBy>
  <cp:revision>3</cp:revision>
  <dcterms:created xsi:type="dcterms:W3CDTF">2018-11-19T09:08:00Z</dcterms:created>
  <dcterms:modified xsi:type="dcterms:W3CDTF">2018-11-19T09:48:00Z</dcterms:modified>
</cp:coreProperties>
</file>