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ATATURK'S PRINCIPLES AND REVOLUTION HISTORY I</w:t>
      </w:r>
      <w:bookmarkEnd w:id="0"/>
    </w:p>
    <w:p>
      <w:pPr/>
      <w:r>
        <w:rPr>
          <w:color w:val="5B6577"/>
        </w:rPr>
        <w:t xml:space="preserve">ATA101 · Construction Technology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Uzaktan Eğitim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 Gör. Dr. Hasan GÜRKAN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Öğrencilere, ülkenin Sevr koşulları çıkmazından, bağımsız Türk Devleti noktasına nasıl ve ne şekilde geldiğini; evrensel bir çağdaşlaşma anlayışı olan Atatürkçü Düşünce Sistemi’nin tüm yönlerini, farklılığını ortaya koyarak aktarılması amaçlanmaktadır.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Osmanlı Devleti’nin 19’uncu yüzyılından başlayarak 1923 yılında Lozan Antlaşması’nın imzalanması ile sona eren tarihsel dönemin başlıca siyasal, ekonomik, sosyal, kültürel olguları ve bunlar üzerine temel akademik bilgi ve yorumlar.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Gazi Mustafa Kemal (Atatürk), Nutuk-Söylev, C. I-II, Ankara: TTK, 2019.</w:t>
      </w:r>
    </w:p>
    <w:p>
      <w:pPr>
        <w:spacing w:after="80"/>
      </w:pPr>
      <w:r>
        <w:rPr/>
        <w:t xml:space="preserve">Sina Akşin, Kısa Türkiye Tarihi, İstanbul: İş Bankası Yayınları, 2007.</w:t>
      </w:r>
    </w:p>
    <w:p>
      <w:pPr>
        <w:spacing w:after="80"/>
      </w:pPr>
      <w:r>
        <w:rPr/>
        <w:t xml:space="preserve">İlter Ertuğrul, Cumhuriyet Tarihi El Kitabı 1923-2008, Ankara: ODTÜ, 2008.</w:t>
      </w:r>
    </w:p>
    <w:p>
      <w:pPr>
        <w:spacing w:after="80"/>
      </w:pPr>
      <w:r>
        <w:rPr/>
        <w:t xml:space="preserve">Temuçin Faik Ertan (Ed.), Başlangıcından Günümüze Türkiye Cumhuriyeti Tarihi, Ankara: Siyasal Kitabevi, 2022.</w:t>
      </w:r>
    </w:p>
    <w:p>
      <w:pPr>
        <w:spacing w:after="80"/>
      </w:pPr>
      <w:r>
        <w:rPr/>
        <w:t xml:space="preserve">Emrah Safa Gürkan, Cumhuriyetin 100 İsmi: Büyük Devrimin Portreleri, Mundi, 2023.</w:t>
      </w:r>
    </w:p>
    <w:p>
      <w:pPr>
        <w:spacing w:after="80"/>
      </w:pPr>
      <w:r>
        <w:rPr/>
        <w:t xml:space="preserve">Emrah Safa Gürkan, Cumhuriyetin 100 Günü: İnkılabın Ayak Sesleri, Mundi, 2023.</w:t>
      </w:r>
    </w:p>
    <w:p>
      <w:pPr>
        <w:spacing w:after="80"/>
      </w:pPr>
      <w:r>
        <w:rPr/>
        <w:t xml:space="preserve">Erik Jan Zürcher, Modernleşen Türkiye’nin Tarihi, İstanbul: İletişim Yayınları, 1993. </w:t>
      </w:r>
    </w:p>
    <w:p>
      <w:pPr>
        <w:spacing w:after="80"/>
      </w:pPr>
      <w:r>
        <w:rPr/>
        <w:t xml:space="preserve">Feroz Ahmad, Bir Kimlik Peşinde Türkiye, İstanbul: Bilgi Üniversitesi Yayınları, 2007.</w:t>
      </w:r>
    </w:p>
    <w:p>
      <w:pPr>
        <w:spacing w:after="80"/>
      </w:pPr>
      <w:r>
        <w:rPr/>
        <w:t xml:space="preserve">Niyazi Berkes, Türkiye’de Çağdaşlaşma, Ankara: Bilgi Yayınevi, 1973.</w:t>
      </w:r>
    </w:p>
    <w:p>
      <w:pPr>
        <w:spacing w:after="80"/>
      </w:pPr>
      <w:r>
        <w:rPr/>
        <w:t xml:space="preserve">Sina Akşin, Kısa 20. Yüzyıl, İstanbul: İş Bankası Yayınları, 2014.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Gazi Mustafa Kemal Atatürk’ün ulusal ve evrensel önemini liderlik özellikleri çerçevesinde analiz eder.</w:t>
      </w:r>
    </w:p>
    <w:p>
      <w:pPr>
        <w:spacing w:after="60"/>
      </w:pPr>
      <w:r>
        <w:rPr/>
        <w:t xml:space="preserve">2. Geçmiş ile günümüz arasında tarihsel bağ kurarak Türkiye’nin siyasal ve toplumsal gelişimini değerlendirir.</w:t>
      </w:r>
    </w:p>
    <w:p>
      <w:pPr>
        <w:spacing w:after="60"/>
      </w:pPr>
      <w:r>
        <w:rPr/>
        <w:t xml:space="preserve">3. Tarih metodolojisini kullanarak disiplinler arası ilişkileri açıklar ve yorumlar.</w:t>
      </w:r>
    </w:p>
    <w:p>
      <w:pPr>
        <w:spacing w:after="60"/>
      </w:pPr>
      <w:r>
        <w:rPr/>
        <w:t xml:space="preserve">4. Uluslaşma sürecinin tarihsel, siyasal ve toplumsal boyutlarını açıklar ve önemini analiz eder.</w:t>
      </w:r>
    </w:p>
    <w:p>
      <w:pPr>
        <w:spacing w:after="60"/>
      </w:pPr>
      <w:r>
        <w:rPr/>
        <w:t xml:space="preserve">5. Türkiye Cumhuriyeti’nin kuruluş sürecinde gerçekleştirilen siyasi, hukuki ve toplumsal inkılapları çağdaşlaşma süreci bağlamında değerlendirir.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Türk İnkılabının Niteliği ve Önemi-Temel Kavramlar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Türk İnkılabını Hazırlayan Nedenler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Osmanlı Devleti’nin Parçalanmasına Yol Açan Önemli Siyasi ve Askeri Gelişmeler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Osmanlı Devleti’nin Parçalanması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İşgaller Karşısında Memleketin Durumu ve Mustafa Kemal’in Tutumu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Mütareke Döneminde Mustafa Kemal Paşa, Genelgeler ve Kongreler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Mütareke Döneminde Siyasal Gelişmeler Ve Osmanlı Hükümetleri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Vize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TBMM’nin Açılması ve Sevr Antlaşması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Savaş Dönemi ve Cepheler-Doğu ve Güney Cephesi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Batı Cephesi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Mudanya Mütarekesi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Lozan Barış Konferansı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Cumhuriyet’e Geçiş Süreci ve Siyasal Yapının Yeniden Düzenlenmesi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Atatürk İlke ve İnkılaplarının Temel Esasları ve Çağdaşlaşma Süreci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1" w:name="_Toc11"/>
      <w:r>
        <w:t>ECTS workload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60 hours · 2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2026-10-26T16:29:35+03:00</dcterms:created>
  <dcterms:modified xsi:type="dcterms:W3CDTF">2026-10-26T16:29:35+03:00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