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BASIC TYPOGRAPHY</w:t>
      </w:r>
      <w:bookmarkEnd w:id="0"/>
    </w:p>
    <w:p>
      <w:pPr/>
      <w:r>
        <w:rPr>
          <w:color w:val="5B6577"/>
        </w:rPr>
        <w:t xml:space="preserve">GRF271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Elif KILIÇDOĞAN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Yazıyı tasarım unsuruna dönüştürmenin temel yöntemlerini kavratmak ve uygulatmak.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Çeşitli malzemelerle deneysel harf tipleri oluşturma; tipografik anatomi ve ölçülendirme kurallarına uygun alfabe tasarımı oluşturma; Izgara tekniğiyle harf tipleri oluşturma; tipografik öğeleri temel tasarım ilkeleri bağlamında kolaj tekniğiyle iki boyutlu yüzeyde kompoze etme.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1 Sarıkavak, N. Kemal "Görsel İletişimde ve Grafik Tasarımda Çağdaş Tipografinin Temelleri", Seçkin Yayıncılık, 2004.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Tipografinin temel kavramlarını açıklar.</w:t>
      </w:r>
    </w:p>
    <w:p>
      <w:pPr>
        <w:spacing w:after="60"/>
      </w:pPr>
      <w:r>
        <w:rPr/>
        <w:t xml:space="preserve">2. Yazının görsel değerlerini ayırt eder.</w:t>
      </w:r>
    </w:p>
    <w:p>
      <w:pPr>
        <w:spacing w:after="60"/>
      </w:pPr>
      <w:r>
        <w:rPr/>
        <w:t xml:space="preserve">3. Harf tipleştirmenin analog yöntem ve tekniklerini uygular.</w:t>
      </w:r>
    </w:p>
    <w:p>
      <w:pPr>
        <w:spacing w:after="60"/>
      </w:pPr>
      <w:r>
        <w:rPr/>
        <w:t xml:space="preserve">4. Tipleştirilmiş harf sistemleri oluşturur.</w:t>
      </w:r>
    </w:p>
    <w:p>
      <w:pPr>
        <w:spacing w:after="60"/>
      </w:pPr>
      <w:r>
        <w:rPr/>
        <w:t xml:space="preserve">5. Tipografik öğeleri temel tasarım ilkeleri bağlamında kompoze eder.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Grafik tasarım kapsamında yazının yeri ve önemi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Harf tiplerinin evrimi ve Latin ABC’sinin yapısal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Harf anatomisine yönelik eskiz çalışmaları: Serbest Harf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Harf anatomisine yönelik eskiz çalışmaları: Serbest Harf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Harf anatomisine yönelik eskiz çalışmaları: Alfabe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Harf anatomisine yönelik eskiz çalışmaları: Alfabe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Harf anatomisine yönelik eskiz çalışmaları: Izgara Tekniği ile Harf Tasarımı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Temel Tasarım İlkeleri Bağlamında Tipgrafik Afiş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Temel Tasarım İlkeleri Bağlamında Tipografik Kolaj Uygulaması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Temel Tasarım İlkeleri Bağlamında Tipografik Kolaj Uygulaması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Temel Tasarım İlkeleri Bağlamında Tipografik Kolaj Uygulaması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Temel Tasarım İlkeleri Bağlamında Tipografik Kolaj Uygulaması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Temel Tasarım İlkeleri Bağlamında Tipografik Kolaj Uygulaması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Temel Tasarım İlkeleri Bağlamında Tipografik Kolaj Uygulaması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90 hours · 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2026-10-26T21:15:23+03:00</dcterms:created>
  <dcterms:modified xsi:type="dcterms:W3CDTF">2026-10-26T21:15:23+03:00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