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INNOVATIVE LEADERSHIP</w:t>
      </w:r>
      <w:bookmarkEnd w:id="0"/>
    </w:p>
    <w:p>
      <w:pPr/>
      <w:r>
        <w:rPr>
          <w:color w:val="5B6577"/>
        </w:rPr>
        <w:t xml:space="preserve">ADD-CVE330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