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SENSORY ASSESSMENT</w:t>
      </w:r>
      <w:bookmarkEnd w:id="0"/>
    </w:p>
    <w:p>
      <w:pPr/>
      <w:r>
        <w:rPr>
          <w:color w:val="5B6577"/>
        </w:rPr>
        <w:t xml:space="preserve">GMS333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Çağla Özbek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öğrencilere gıda üretiminin değişik aşamalarında kullanılan duyusal test yöntemleri hakkında bilgi vermek ve bir işletmede duyusal değerlendirme ile ilgili bir programını başlatma ve yürütme yeteneğini kazandırmaktır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derste gıdaların duyusal özellikleri, duyusal değerlendirmenin tanımı ve tarihçesi, gıda endüstrisinde duyusal değerlendirmenin kullanım alanları, duyusal değerlendirme için başlıca gereksinimler-duyusal analiz laboratuvarı, panelistlerin seçimi, testlerin organizasyonu, duyusal test teknikleri-farklılık testleri, çoklu kıyaslama testleri, tercih testleri, kalite derecelendirme skalaları, tanımlayıcı metodlar-lezzet profil analizi, doku profil analizi, tüketici çalışmalarında duyusal değerlendirme, gıda üretim sistemi içerisinde duyusal değerlendirme amacı ile program tasarımı ve başlatılması gibi konular ele alınmaktadır.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1.Onoğur Altuğ, T., Elmacı, Y. Gıdalarda Duyusal Değerlendirme. 2. Baskı. Sidas Medya, İzmir, (2011).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Gıdaların duyusal özelliklerini (renk, doku, aroma, lezzet) gıda kalitesi ve tüketici algısı açısından açıklar ve yorumlar.</w:t>
      </w:r>
    </w:p>
    <w:p>
      <w:pPr>
        <w:spacing w:after="60"/>
      </w:pPr>
      <w:r>
        <w:rPr/>
        <w:t xml:space="preserve">2. Duyusal değerlendirme amacıyla panelist seçimi ve panelist eğitim süreçlerini planlar ve uygular.</w:t>
      </w:r>
    </w:p>
    <w:p>
      <w:pPr>
        <w:spacing w:after="60"/>
      </w:pPr>
      <w:r>
        <w:rPr/>
        <w:t xml:space="preserve">3. Farklı gıda örnekleri için uygun duyusal test yöntemlerini seçer ve laboratuvar ortamında uygular.</w:t>
      </w:r>
    </w:p>
    <w:p>
      <w:pPr>
        <w:spacing w:after="60"/>
      </w:pPr>
      <w:r>
        <w:rPr/>
        <w:t xml:space="preserve">4. Panel örneklerini duyusal analiz kurallarına uygun şekilde hazırlar ve değerlendirme sürecini yönetir.</w:t>
      </w:r>
    </w:p>
    <w:p>
      <w:pPr>
        <w:spacing w:after="60"/>
      </w:pPr>
      <w:r>
        <w:rPr/>
        <w:t xml:space="preserve">5. Duyusal analiz sonuçlarını istatistiksel verilerle birlikte değerlendirerek ürün kalitesi ve tüketici tercihleri açısından çıkarımlar yapar.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Gıda kalitesi ve duyusal kalite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Gıdaların fiziksel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Gıdaların ağız hissi dokusal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Gıdalarda lezzet algısı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Gıda kusurları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Duyusal değerlendirmenin tanımı, tarihçesi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Duyusal algılama zinciri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Duyusal değerlendirme laboratuvarı, ürün ve panel kontrolleri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Duyusal değerlendirmede panelist seçimi ve panel boyutunu etkileyen faktörler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Panelistlerin duyusal değerlendirmede kararını etkileyen faktörler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Duyusal analiz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Duyusal analiz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İstatistiksel değerlendirmeler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İstatistiksel değerlendirmeler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97 hours · 3.23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2026-10-26T19:48:01+03:00</dcterms:created>
  <dcterms:modified xsi:type="dcterms:W3CDTF">2026-10-26T19:48:01+03:00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