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EXPERIMENTAL PSYCHOLOGY: COGNITIVE PROCESSES</w:t>
      </w:r>
      <w:bookmarkEnd w:id="0"/>
    </w:p>
    <w:p>
      <w:pPr/>
      <w:r>
        <w:rPr>
          <w:color w:val="5B6577"/>
        </w:rPr>
        <w:t xml:space="preserve">PSYC216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