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LABORATUVAR GÜVENLİĞİ</w:t>
      </w:r>
      <w:bookmarkEnd w:id="0"/>
    </w:p>
    <w:p>
      <w:pPr/>
      <w:r>
        <w:rPr>
          <w:color w:val="5B6577"/>
        </w:rPr>
        <w:t xml:space="preserve">TLT253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