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MİKROBİYOLOJİ</w:t>
      </w:r>
      <w:bookmarkEnd w:id="0"/>
    </w:p>
    <w:p>
      <w:pPr/>
      <w:r>
        <w:rPr>
          <w:color w:val="5B6577"/>
        </w:rPr>
        <w:t xml:space="preserve">TLT259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