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AND LITERATURE I</w:t>
      </w:r>
      <w:bookmarkEnd w:id="0"/>
    </w:p>
    <w:p>
      <w:pPr/>
      <w:r>
        <w:rPr>
          <w:color w:val="5B6577"/>
        </w:rPr>
        <w:t xml:space="preserve">TD101 · Medical Laboratory Techniques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ECTS workload</w:t>
      </w:r>
      <w:bookmarkEnd w:id="7"/>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2026-10-26T23:26:57+03:00</dcterms:created>
  <dcterms:modified xsi:type="dcterms:W3CDTF">2026-10-26T23:26:57+03:00</dcterms:modified>
</cp:coreProperties>
</file>

<file path=docProps/custom.xml><?xml version="1.0" encoding="utf-8"?>
<Properties xmlns="http://schemas.openxmlformats.org/officeDocument/2006/custom-properties" xmlns:vt="http://schemas.openxmlformats.org/officeDocument/2006/docPropsVTypes"/>
</file>