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TURKISH LANGUAGE I</w:t>
      </w:r>
      <w:bookmarkEnd w:id="0"/>
    </w:p>
    <w:p>
      <w:pPr/>
      <w:r>
        <w:rPr>
          <w:color w:val="5B6577"/>
        </w:rPr>
        <w:t xml:space="preserve">TD101 · Child Development</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Uzaktan Eğitim</w:t>
            </w:r>
          </w:p>
        </w:tc>
      </w:tr>
      <w:tr>
        <w:trPr/>
        <w:tc>
          <w:tcPr>
            <w:noWrap/>
          </w:tcPr>
          <w:p>
            <w:pPr/>
            <w:r>
              <w:rPr/>
              <w:t xml:space="preserve">Instructor</w:t>
            </w:r>
          </w:p>
        </w:tc>
        <w:tc>
          <w:tcPr>
            <w:noWrap/>
          </w:tcPr>
          <w:p>
            <w:pPr/>
            <w:r>
              <w:rPr/>
              <w:t xml:space="preserve">Öğr. Gör. Dr. Harika ZÖHRE ERYILMAZ</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 Sağlık Hizmetleri Meslek Yüksekokulu öğrencilerinin Türkçeyi akademik, mesleki ve gündelik yaşamda doğru, anlaşılır ve etkili biçimde kullanma becerilerini geliştirmeyi amaçlar. Ders; dilin kültür ve insanla ilişkisini, Türkçenin tarihsel gelişimini, ses, biçim ve anlam bilgisine ilişkin temel dil bilgisi konularını ve yazım-noktalama kurallarını kapsar. Öğrencilerin sağlık kurumlarında karşılaşacakları resmî yazışma ve tutanakları kurallara uygun biçimde yazabilmeleri hedeflenir. Kitap ve film atölyeleri aracılığıyla eleştirel okuma becerisi ile hasta, hasta yakını ve sağlık ekibiyle empatik ve etik iletişim becerileri geliştirilir.</w:t>
      </w:r>
    </w:p>
    <w:p>
      <w:pPr>
        <w:pStyle w:val="Heading2"/>
      </w:pPr>
      <w:bookmarkStart w:id="3" w:name="_Toc3"/>
      <w:r>
        <w:t>Course content</w:t>
      </w:r>
      <w:bookmarkEnd w:id="3"/>
    </w:p>
    <w:p>
      <w:pPr>
        <w:spacing w:after="80"/>
      </w:pPr>
      <w:r>
        <w:rPr/>
        <w:t xml:space="preserve">Resmî yazı dili, sağlık kurumlarında resmî yazışmalar ve yazılı-elektronik tutanaklar; dil, kültür ve insan ilişkisi ile iletişimin evrimi; dil türleri ve Türkçenin tarihsel gelişimi; Türkçenin genel özellikleri ve ses olayları; ses bilgisi; yazım kuralları ve noktalama işaretleri; Türkçenin söz varlığı; sağlık iletişiminde empatik ve etik dil kullanımı; anlam bilgisi ve cümlede anlam; biçim bilgisi, sözcük yapısı ve sözcük türleri. Konular, kitap ve film atölyeleri aracılığıyla okuma, izleme, tartışma ve yazma etkinlikleriyle desteklenir.</w:t>
      </w:r>
    </w:p>
    <w:p>
      <w:pPr>
        <w:pStyle w:val="Heading2"/>
      </w:pPr>
      <w:bookmarkStart w:id="4" w:name="_Toc4"/>
      <w:r>
        <w:t>Resources</w:t>
      </w:r>
      <w:bookmarkEnd w:id="4"/>
    </w:p>
    <w:p>
      <w:pPr>
        <w:spacing w:after="80"/>
      </w:pPr>
      <w:r>
        <w:rPr/>
        <w:t xml:space="preserve">Ders Kitabı</w:t>
      </w:r>
    </w:p>
    <w:p>
      <w:pPr>
        <w:spacing w:after="80"/>
      </w:pPr>
      <w:r>
        <w:rPr/>
        <w:t xml:space="preserve">Develi, H. (Ed.). Türk Dili I. İstanbul: İstanbul Üniversitesi Açık ve Uzaktan Eğitim Fakültesi.</w:t>
      </w:r>
    </w:p>
    <w:p>
      <w:pPr>
        <w:spacing w:after="80"/>
      </w:pPr>
      <w:r>
        <w:rPr/>
        <w:t xml:space="preserve">Ders Malzemesi</w:t>
      </w:r>
    </w:p>
    <w:p>
      <w:pPr>
        <w:spacing w:after="80"/>
      </w:pPr>
      <w:r>
        <w:rPr/>
        <w:t xml:space="preserve">Türk Dil Kurumu. Yazım Kılavuzu. Ankara: TDK Yayınları.</w:t>
      </w:r>
    </w:p>
    <w:p>
      <w:pPr>
        <w:spacing w:after="80"/>
      </w:pPr>
      <w:r>
        <w:rPr/>
        <w:t xml:space="preserve">Resmî Yazışmalarda Uygulanacak Usul ve Esaslar Hakkında Yönetmelik (2020).</w:t>
      </w:r>
    </w:p>
    <w:p>
      <w:pPr>
        <w:spacing w:after="80"/>
      </w:pPr>
      <w:r>
        <w:rPr/>
        <w:t xml:space="preserve">Harari, Y. N. Hayvanlardan Tanrılara: Sapiens. İstanbul: Kolektif Kitap. (Bilişsel Devrim bölümü, sy.17-51)</w:t>
      </w:r>
    </w:p>
    <w:p>
      <w:pPr>
        <w:spacing w:after="80"/>
      </w:pPr>
      <w:r>
        <w:rPr/>
        <w:t xml:space="preserve">Algernon’a Çiçekler (film).</w:t>
      </w:r>
    </w:p>
    <w:p>
      <w:pPr>
        <w:spacing w:after="80"/>
      </w:pPr>
      <w:r>
        <w:rPr/>
        <w:t xml:space="preserve">Glatzer, R. ve Westmoreland, W. (Yön.). (2014). Unutma Beni (Still Alice) [Film].</w:t>
      </w:r>
    </w:p>
    <w:p>
      <w:pPr>
        <w:pStyle w:val="Heading2"/>
      </w:pPr>
      <w:bookmarkStart w:id="5" w:name="_Toc5"/>
      <w:r>
        <w:t>Learning outcomes</w:t>
      </w:r>
      <w:bookmarkEnd w:id="5"/>
    </w:p>
    <w:p>
      <w:pPr>
        <w:spacing w:after="60"/>
      </w:pPr>
      <w:r>
        <w:rPr/>
        <w:t xml:space="preserve">1. Dilin tanımını, dil-kültür ilişkisini ve Türkçenin tarihsel gelişimini açıklar.</w:t>
      </w:r>
    </w:p>
    <w:p>
      <w:pPr>
        <w:spacing w:after="60"/>
      </w:pPr>
      <w:r>
        <w:rPr/>
        <w:t xml:space="preserve">2. Türkçenin ses, biçim ve anlam özelliklerini çözümler; yazım ve noktalama kurallarını doğru uygular.</w:t>
      </w:r>
    </w:p>
    <w:p>
      <w:pPr>
        <w:spacing w:after="60"/>
      </w:pPr>
      <w:r>
        <w:rPr/>
        <w:t xml:space="preserve">3. Sağlık kurumlarındaki resmî yazı ve tutanakları kurallara uygun biçimde yazar.</w:t>
      </w:r>
    </w:p>
    <w:p>
      <w:pPr>
        <w:spacing w:after="60"/>
      </w:pPr>
      <w:r>
        <w:rPr/>
        <w:t xml:space="preserve">4. Okuduğu ve izlediği eserleri eleştirel bir bakışla yorumlar; mesleki ve sosyal iletişimde empatik ve etik bir dil kullanır.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Dersin tanıtımı, amacı, kapsamı ve kaynakları</w:t>
            </w:r>
          </w:p>
        </w:tc>
      </w:tr>
      <w:tr>
        <w:trPr/>
        <w:tc>
          <w:tcPr>
            <w:noWrap/>
          </w:tcPr>
          <w:p>
            <w:pPr/>
            <w:r>
              <w:rPr/>
              <w:t xml:space="preserve">2</w:t>
            </w:r>
          </w:p>
        </w:tc>
        <w:tc>
          <w:tcPr>
            <w:noWrap/>
          </w:tcPr>
          <w:p>
            <w:pPr/>
            <w:r>
              <w:rPr/>
              <w:t xml:space="preserve">Resmî yazı dili ve resmî yazışmalar; yazılı ve elektronik tutanaklar</w:t>
            </w:r>
          </w:p>
        </w:tc>
      </w:tr>
      <w:tr>
        <w:trPr/>
        <w:tc>
          <w:tcPr>
            <w:noWrap/>
          </w:tcPr>
          <w:p>
            <w:pPr/>
            <w:r>
              <w:rPr/>
              <w:t xml:space="preserve">3</w:t>
            </w:r>
          </w:p>
        </w:tc>
        <w:tc>
          <w:tcPr>
            <w:noWrap/>
          </w:tcPr>
          <w:p>
            <w:pPr/>
            <w:r>
              <w:rPr/>
              <w:t xml:space="preserve">Dil, kültür, insan: iletişimin evrimi</w:t>
            </w:r>
          </w:p>
        </w:tc>
      </w:tr>
      <w:tr>
        <w:trPr/>
        <w:tc>
          <w:tcPr>
            <w:noWrap/>
          </w:tcPr>
          <w:p>
            <w:pPr/>
            <w:r>
              <w:rPr/>
              <w:t xml:space="preserve">4</w:t>
            </w:r>
          </w:p>
        </w:tc>
        <w:tc>
          <w:tcPr>
            <w:noWrap/>
          </w:tcPr>
          <w:p>
            <w:pPr/>
            <w:r>
              <w:rPr/>
              <w:t xml:space="preserve">Dil türleri ve Türkçenin tarihsel gelişimi</w:t>
            </w:r>
          </w:p>
        </w:tc>
      </w:tr>
      <w:tr>
        <w:trPr/>
        <w:tc>
          <w:tcPr>
            <w:noWrap/>
          </w:tcPr>
          <w:p>
            <w:pPr/>
            <w:r>
              <w:rPr/>
              <w:t xml:space="preserve">5</w:t>
            </w:r>
          </w:p>
        </w:tc>
        <w:tc>
          <w:tcPr>
            <w:noWrap/>
          </w:tcPr>
          <w:p>
            <w:pPr/>
            <w:r>
              <w:rPr/>
              <w:t xml:space="preserve">Türk dilinin özellikleri ve Türkçede ses olayları</w:t>
            </w:r>
          </w:p>
        </w:tc>
      </w:tr>
      <w:tr>
        <w:trPr/>
        <w:tc>
          <w:tcPr>
            <w:noWrap/>
          </w:tcPr>
          <w:p>
            <w:pPr/>
            <w:r>
              <w:rPr/>
              <w:t xml:space="preserve">6</w:t>
            </w:r>
          </w:p>
        </w:tc>
        <w:tc>
          <w:tcPr>
            <w:noWrap/>
          </w:tcPr>
          <w:p>
            <w:pPr/>
            <w:r>
              <w:rPr/>
              <w:t xml:space="preserve">Ses bilgisi</w:t>
            </w:r>
          </w:p>
        </w:tc>
      </w:tr>
      <w:tr>
        <w:trPr/>
        <w:tc>
          <w:tcPr>
            <w:noWrap/>
          </w:tcPr>
          <w:p>
            <w:pPr/>
            <w:r>
              <w:rPr/>
              <w:t xml:space="preserve">7</w:t>
            </w:r>
          </w:p>
        </w:tc>
        <w:tc>
          <w:tcPr>
            <w:noWrap/>
          </w:tcPr>
          <w:p>
            <w:pPr/>
            <w:r>
              <w:rPr/>
              <w:t xml:space="preserve">Yazım kuralları ve noktalama işaretleri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Noktalama işaretleri (devam)</w:t>
            </w:r>
          </w:p>
        </w:tc>
      </w:tr>
      <w:tr>
        <w:trPr/>
        <w:tc>
          <w:tcPr>
            <w:noWrap/>
          </w:tcPr>
          <w:p>
            <w:pPr/>
            <w:r>
              <w:rPr/>
              <w:t xml:space="preserve">10</w:t>
            </w:r>
          </w:p>
        </w:tc>
        <w:tc>
          <w:tcPr>
            <w:noWrap/>
          </w:tcPr>
          <w:p>
            <w:pPr/>
            <w:r>
              <w:rPr/>
              <w:t xml:space="preserve">Türkçenin söz varlığı</w:t>
            </w:r>
          </w:p>
        </w:tc>
      </w:tr>
      <w:tr>
        <w:trPr/>
        <w:tc>
          <w:tcPr>
            <w:noWrap/>
          </w:tcPr>
          <w:p>
            <w:pPr/>
            <w:r>
              <w:rPr/>
              <w:t xml:space="preserve">11</w:t>
            </w:r>
          </w:p>
        </w:tc>
        <w:tc>
          <w:tcPr>
            <w:noWrap/>
          </w:tcPr>
          <w:p>
            <w:pPr/>
            <w:r>
              <w:rPr/>
              <w:t xml:space="preserve">Empatik dil kullanımı</w:t>
            </w:r>
          </w:p>
        </w:tc>
      </w:tr>
      <w:tr>
        <w:trPr/>
        <w:tc>
          <w:tcPr>
            <w:noWrap/>
          </w:tcPr>
          <w:p>
            <w:pPr/>
            <w:r>
              <w:rPr/>
              <w:t xml:space="preserve">12</w:t>
            </w:r>
          </w:p>
        </w:tc>
        <w:tc>
          <w:tcPr>
            <w:noWrap/>
          </w:tcPr>
          <w:p>
            <w:pPr/>
            <w:r>
              <w:rPr/>
              <w:t xml:space="preserve">Anlam ve anlam bilim; cümlede anlam</w:t>
            </w:r>
          </w:p>
        </w:tc>
      </w:tr>
      <w:tr>
        <w:trPr/>
        <w:tc>
          <w:tcPr>
            <w:noWrap/>
          </w:tcPr>
          <w:p>
            <w:pPr/>
            <w:r>
              <w:rPr/>
              <w:t xml:space="preserve">13</w:t>
            </w:r>
          </w:p>
        </w:tc>
        <w:tc>
          <w:tcPr>
            <w:noWrap/>
          </w:tcPr>
          <w:p>
            <w:pPr/>
            <w:r>
              <w:rPr/>
              <w:t xml:space="preserve">Biçim bilgisi: sözcük yapısı ve sözcük türleri</w:t>
            </w:r>
          </w:p>
        </w:tc>
      </w:tr>
      <w:tr>
        <w:trPr/>
        <w:tc>
          <w:tcPr>
            <w:noWrap/>
          </w:tcPr>
          <w:p>
            <w:pPr/>
            <w:r>
              <w:rPr/>
              <w:t xml:space="preserve">14</w:t>
            </w:r>
          </w:p>
        </w:tc>
        <w:tc>
          <w:tcPr>
            <w:noWrap/>
          </w:tcPr>
          <w:p>
            <w:pPr/>
            <w:r>
              <w:rPr/>
              <w:t xml:space="preserve">Final öncesi genel tekrar</w:t>
            </w:r>
          </w:p>
        </w:tc>
      </w:tr>
    </w:tbl>
    <w:p>
      <w:pPr>
        <w:pStyle w:val="Heading2"/>
      </w:pPr>
      <w:bookmarkStart w:id="7" w:name="_Toc7"/>
      <w:r>
        <w:t>ECTS workload</w:t>
      </w:r>
      <w:bookmarkEnd w:id="7"/>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Okuma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Tartışma</w:t>
            </w:r>
          </w:p>
        </w:tc>
        <w:tc>
          <w:tcPr>
            <w:noWrap/>
          </w:tcPr>
          <w:p>
            <w:pPr/>
            <w:r>
              <w:rPr/>
              <w:t xml:space="preserve">2</w:t>
            </w:r>
          </w:p>
        </w:tc>
        <w:tc>
          <w:tcPr>
            <w:noWrap/>
          </w:tcPr>
          <w:p>
            <w:pPr/>
            <w:r>
              <w:rPr/>
              <w:t xml:space="preserve">2</w:t>
            </w:r>
          </w:p>
        </w:tc>
        <w:tc>
          <w:tcPr>
            <w:noWrap/>
          </w:tcPr>
          <w:p>
            <w:pPr/>
            <w:r>
              <w:rPr/>
              <w:t xml:space="preserve">4</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2026-10-26T16:32:30+03:00</dcterms:created>
  <dcterms:modified xsi:type="dcterms:W3CDTF">2026-10-26T16:32:30+03:00</dcterms:modified>
</cp:coreProperties>
</file>

<file path=docProps/custom.xml><?xml version="1.0" encoding="utf-8"?>
<Properties xmlns="http://schemas.openxmlformats.org/officeDocument/2006/custom-properties" xmlns:vt="http://schemas.openxmlformats.org/officeDocument/2006/docPropsVTypes"/>
</file>