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BLP204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Osman Doğuş GÜLGÜN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Öğrencilerin görmüş oldukları teorik bilgileri işbaşında deneme ve deneyerek yerinde öğrenmelerinin sağlanması, bu yolla işletme ile tanışmaları ve sektöre girişleri için uygun ortamın oluşturularak motive edilmeleridir.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Mesleki uygulama öğrencilerin kurumlarda eğitim öğretim dönemi boyunca haftanın belirli günlerinde iş deneyimi kazanılmasını öngörmektedir.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Üniversite eğitimlerinde elde ettikleri kuramsal bilginin uygulamaya dönük yansımalarını değerlendirebilecektir.</w:t>
      </w:r>
    </w:p>
    <w:p>
      <w:pPr>
        <w:spacing w:after="60"/>
      </w:pPr>
      <w:r>
        <w:rPr/>
        <w:t xml:space="preserve">2. Çeşitli veri tabanları kullanarak alana özgü bilgi kaynaklarına ulaşabilecektir.</w:t>
      </w:r>
    </w:p>
    <w:p>
      <w:pPr>
        <w:spacing w:after="60"/>
      </w:pPr>
      <w:r>
        <w:rPr/>
        <w:t xml:space="preserve">3. Edindiği bilgileri resmi bir rapor halinde sunabilecektir.</w:t>
      </w:r>
    </w:p>
    <w:p>
      <w:pPr>
        <w:spacing w:after="60"/>
      </w:pPr>
      <w:r>
        <w:rPr/>
        <w:t xml:space="preserve">4. Üniversite eğitimlerinde elde ettikleri kuramsal bilginin uygulamaya dönük yansımalarını değerlendirebilecektir.</w:t>
      </w:r>
    </w:p>
    <w:p>
      <w:pPr>
        <w:spacing w:after="60"/>
      </w:pPr>
      <w:r>
        <w:rPr/>
        <w:t xml:space="preserve">5. Staj yapılan kurum/şirkette birimler arasındaki ilişkileri tanımlayabilecektir.</w:t>
      </w:r>
    </w:p>
    <w:p>
      <w:pPr>
        <w:spacing w:after="60"/>
      </w:pPr>
      <w:r>
        <w:rPr/>
        <w:t xml:space="preserve">6. Staj süresi boyunca üniversite eğitiminde verilmemiş yeni bilgi/beceri edinebile</w:t>
      </w:r>
    </w:p>
    <w:p>
      <w:pPr>
        <w:spacing w:after="60"/>
      </w:pPr>
      <w:r>
        <w:rPr/>
        <w:t xml:space="preserve">7. Üniversite eğitimlerinde elde ettikleri kuramsal bilginin uygulamaya dönük yansımalarını değerlendirebilecektir.</w:t>
      </w:r>
    </w:p>
    <w:p>
      <w:pPr>
        <w:spacing w:after="60"/>
      </w:pPr>
      <w:r>
        <w:rPr/>
        <w:t xml:space="preserve">8. Çeşitli veri tabanları kullanarak alana özgü bilgi kaynaklarına ulaşabilecektir.</w:t>
      </w:r>
    </w:p>
    <w:p>
      <w:pPr>
        <w:spacing w:after="60"/>
      </w:pPr>
      <w:r>
        <w:rPr/>
        <w:t xml:space="preserve">9. Edindiği bilgileri resmi bir rapor halinde sunabilecektir.</w:t>
      </w:r>
    </w:p>
    <w:p>
      <w:pPr>
        <w:spacing w:after="60"/>
      </w:pPr>
      <w:r>
        <w:rPr/>
        <w:t xml:space="preserve">10. Üniversite eğitimlerinde elde ettikleri kuramsal bilginin uygulamaya dönük yansımalarını değerlendirebilecektir.</w:t>
      </w:r>
    </w:p>
    <w:p>
      <w:pPr>
        <w:spacing w:after="60"/>
      </w:pPr>
      <w:r>
        <w:rPr/>
        <w:t xml:space="preserve">11. Staj yapılan kurum/şirkette birimler arasındaki ilişkileri tanımlayabilecektir.</w:t>
      </w:r>
    </w:p>
    <w:p>
      <w:pPr>
        <w:spacing w:after="60"/>
      </w:pPr>
      <w:r>
        <w:rPr/>
        <w:t xml:space="preserve">12. Staj süresi boyunca üniversite eğitiminde verilmemiş yeni bilgi/beceri edinebilecektir.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Mesleki Deneyim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420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420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Sözlü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912 hours · 30.4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2026-10-26T19:48:11+03:00</dcterms:created>
  <dcterms:modified xsi:type="dcterms:W3CDTF">2026-10-26T19:48:11+03:00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