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EGZERSİZ FİZYOLOJİSİ</w:t>
      </w:r>
      <w:bookmarkEnd w:id="0"/>
    </w:p>
    <w:p>
      <w:pPr/>
      <w:r>
        <w:rPr>
          <w:color w:val="5B6577"/>
        </w:rPr>
        <w:t xml:space="preserve">FZT2012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Dilek Hande ESEN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Değişik çevresel şartları altında egzersizin vücut sistemlerine olan etkisinin öğretilmesi, egzersiz sırasında oluşabilecek problemleri değerlendirme, egzersiz önerilerinin kavranmasını sağlamaktır.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Egzersizin vücut sistemleri üzerindeki etkileri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Egzersizin kalp, dolaşım ve solunum sistemlerinin verdiği akut ve kronik cevapları</w:t>
      </w:r>
    </w:p>
    <w:p>
      <w:pPr>
        <w:spacing w:after="60"/>
      </w:pPr>
      <w:r>
        <w:rPr/>
        <w:t xml:space="preserve">2. Egzersizin kas-iskelet sisteminin ve sinir sisteminin verdiği akut ve kronik cevaplar</w:t>
      </w:r>
    </w:p>
    <w:p>
      <w:pPr>
        <w:spacing w:after="60"/>
      </w:pPr>
      <w:r>
        <w:rPr/>
        <w:t xml:space="preserve">3. Fiziksel aktivite ve egzersizler sırasında vücutta enerji transferi ve enerji harcamasını öğrenir.</w:t>
      </w:r>
    </w:p>
    <w:p>
      <w:pPr>
        <w:spacing w:after="60"/>
      </w:pPr>
      <w:r>
        <w:rPr/>
        <w:t xml:space="preserve">4. Anaerobik ve aerobik egzersiz eğitiminin prensiplerini ve temel kavramlarını öğrenir.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Giriş, dersin amaç ve işleyişinin açıklanması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ücutta ve egzersizde enerji transfer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Kas fizyolojisi, kas iskelet sistemi ve egzersiz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Sinir fizyolojisi ve nöral kontrol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Kardiyovasküler sistem ve egzersiz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Endokrin sistem ve vücut kompozisyonu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Solunum fizyolojisi ve egzersiz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Solunum fizyolojisi ve egzersiz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İstirahat ve fiziksel aktivitede enerji kapasitesi ve enerji harcamasının ölçülmesi, egzersiz testleri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Aerobik ve anaerobik egzersiz eğitimi, egzersiz sonrası toparlanma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Termoregülasyon ve egzersiz, Sualtı ve yüksek irtifa fizyolojisi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Kalp atım hızı ve kan basıncının pratik uygulaması ve klinik ölçümler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Submaksimal ve maksimal egzersiz testlerinin pratik uygulaması ve klinik ölçümler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Finale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ECTS workload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75 hours · 2.5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2026-10-26T19:00:56+03:00</dcterms:created>
  <dcterms:modified xsi:type="dcterms:W3CDTF">2026-10-26T19:00:56+03:00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