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BİYOPSİKOSOSYAL REHABİLİTASYON</w:t>
      </w:r>
      <w:bookmarkEnd w:id="0"/>
    </w:p>
    <w:p>
      <w:pPr/>
      <w:r>
        <w:rPr>
          <w:color w:val="5B6577"/>
        </w:rPr>
        <w:t xml:space="preserve">FZT1006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Erin Oğuz SARI</w:t>
            </w:r>
          </w:p>
        </w:tc>
      </w:tr>
    </w:tbl>
    <w:p>
      <w:pPr>
        <w:pStyle w:val="Heading2"/>
      </w:pPr>
      <w:bookmarkStart w:id="2" w:name="_Toc2"/>
      <w:r>
        <w:t>Course objectives</w:t>
      </w:r>
      <w:bookmarkEnd w:id="2"/>
    </w:p>
    <w:p>
      <w:pPr>
        <w:spacing w:after="80"/>
      </w:pPr>
      <w:r>
        <w:rPr/>
        <w:t xml:space="preserve">Bu dersin amacı, öğrencilerin biyopsikososyal rehabilitasyon yaklaşımını kavramalarını; engellilik, işlevsellik ve katılım kavramlarını ICF çerçevesinde değerlendirebilmelerini sağlamak ve farklı klinik durumlarda (amputasyon, kronik hastalıklar, nörolojik hastalıklar, geriatrik ve yoğun bakım hastaları) bireyin psikososyal süreçlerini anlayarak uygun rehabilitasyon yaklaşımlarını yorumlayabilmelerine katkı sağlamaktır. Ayrıca öğrencilerin engelli hakları, toplumsal katılım ve aile süreçleri konusunda farkındalık kazanmaları hedeflenmektedir.</w:t>
      </w:r>
    </w:p>
    <w:p>
      <w:pPr>
        <w:pStyle w:val="Heading2"/>
      </w:pPr>
      <w:bookmarkStart w:id="3" w:name="_Toc3"/>
      <w:r>
        <w:t>Course content</w:t>
      </w:r>
      <w:bookmarkEnd w:id="3"/>
    </w:p>
    <w:p>
      <w:pPr>
        <w:spacing w:after="80"/>
      </w:pPr>
      <w:r>
        <w:rPr/>
        <w:t xml:space="preserve">Farklı klinik durumlarda (amputasyon, kronik hastalıklar, nörolojik hastalıklar, geriatrik ve yoğun bakım hastaları) bireyin psikososyal süreçlerini anlayarak uygun rehabilitasyon yaklaşımlarını yorumlayabilme.</w:t>
      </w:r>
    </w:p>
    <w:p>
      <w:pPr>
        <w:pStyle w:val="Heading2"/>
      </w:pPr>
      <w:bookmarkStart w:id="4" w:name="_Toc4"/>
      <w:r>
        <w:t>Learning outcomes</w:t>
      </w:r>
      <w:bookmarkEnd w:id="4"/>
    </w:p>
    <w:p>
      <w:pPr>
        <w:spacing w:after="60"/>
      </w:pPr>
      <w:r>
        <w:rPr/>
        <w:t xml:space="preserve">1. Biyopsikososyal rehabilitasyonun temel kavramlarını, ICF modelini ve engellilik ile ilgili sınıflandırmaları açıklar.</w:t>
      </w:r>
    </w:p>
    <w:p>
      <w:pPr>
        <w:spacing w:after="60"/>
      </w:pPr>
      <w:r>
        <w:rPr/>
        <w:t xml:space="preserve">2. Engelli hakları, toplumsal katılım ve rehabilitasyon süreçlerini açıklar ve bu süreçlerin birey üzerindeki etkilerini tanımlar.</w:t>
      </w:r>
    </w:p>
    <w:p>
      <w:pPr>
        <w:spacing w:after="60"/>
      </w:pPr>
      <w:r>
        <w:rPr/>
        <w:t xml:space="preserve">3. Amputasyon, kronik hastalıklar, nörolojik hastalıklar ve geriatrik bireylerde psikososyal süreçleri karşılaştırmalı olarak analiz eder.</w:t>
      </w:r>
    </w:p>
    <w:p>
      <w:pPr>
        <w:spacing w:after="60"/>
      </w:pPr>
      <w:r>
        <w:rPr/>
        <w:t xml:space="preserve">4. Farklı klinik durumlarda (yoğun bakım, kanser, nörolojik hastalıklar vb.) birey ve ailesinin psikososyal gereksinimlerini değerlendirir ve uygun rehabilitasyon yaklaşımlarını yorumlar.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 ve psikososyal rehabilitasyon alanında kavramlar</w:t>
            </w:r>
          </w:p>
        </w:tc>
      </w:tr>
      <w:tr>
        <w:trPr/>
        <w:tc>
          <w:tcPr>
            <w:noWrap/>
          </w:tcPr>
          <w:p>
            <w:pPr/>
            <w:r>
              <w:rPr/>
              <w:t xml:space="preserve">2</w:t>
            </w:r>
          </w:p>
        </w:tc>
        <w:tc>
          <w:tcPr>
            <w:noWrap/>
          </w:tcPr>
          <w:p>
            <w:pPr/>
            <w:r>
              <w:rPr/>
              <w:t xml:space="preserve">Psikososyal rehabilitasyonun tanımı ve amacı</w:t>
            </w:r>
          </w:p>
        </w:tc>
      </w:tr>
      <w:tr>
        <w:trPr/>
        <w:tc>
          <w:tcPr>
            <w:noWrap/>
          </w:tcPr>
          <w:p>
            <w:pPr/>
            <w:r>
              <w:rPr/>
              <w:t xml:space="preserve">3</w:t>
            </w:r>
          </w:p>
        </w:tc>
        <w:tc>
          <w:tcPr>
            <w:noWrap/>
          </w:tcPr>
          <w:p>
            <w:pPr/>
            <w:r>
              <w:rPr/>
              <w:t xml:space="preserve">Rehabilitasyon ve evreleri engellilerin topluma kazandırılması</w:t>
            </w:r>
          </w:p>
        </w:tc>
      </w:tr>
      <w:tr>
        <w:trPr/>
        <w:tc>
          <w:tcPr>
            <w:noWrap/>
          </w:tcPr>
          <w:p>
            <w:pPr/>
            <w:r>
              <w:rPr/>
              <w:t xml:space="preserve">4</w:t>
            </w:r>
          </w:p>
        </w:tc>
        <w:tc>
          <w:tcPr>
            <w:noWrap/>
          </w:tcPr>
          <w:p>
            <w:pPr/>
            <w:r>
              <w:rPr/>
              <w:t xml:space="preserve">Dünya Sağlık Örgütünün bozukluk, özür ve engelliliği içeren sınıflandırma</w:t>
            </w:r>
          </w:p>
        </w:tc>
      </w:tr>
      <w:tr>
        <w:trPr/>
        <w:tc>
          <w:tcPr>
            <w:noWrap/>
          </w:tcPr>
          <w:p>
            <w:pPr/>
            <w:r>
              <w:rPr/>
              <w:t xml:space="preserve">5</w:t>
            </w:r>
          </w:p>
        </w:tc>
        <w:tc>
          <w:tcPr>
            <w:noWrap/>
          </w:tcPr>
          <w:p>
            <w:pPr/>
            <w:r>
              <w:rPr/>
              <w:t xml:space="preserve">Engelli hakları</w:t>
            </w:r>
          </w:p>
        </w:tc>
      </w:tr>
      <w:tr>
        <w:trPr/>
        <w:tc>
          <w:tcPr>
            <w:noWrap/>
          </w:tcPr>
          <w:p>
            <w:pPr/>
            <w:r>
              <w:rPr/>
              <w:t xml:space="preserve">6</w:t>
            </w:r>
          </w:p>
        </w:tc>
        <w:tc>
          <w:tcPr>
            <w:noWrap/>
          </w:tcPr>
          <w:p>
            <w:pPr/>
            <w:r>
              <w:rPr/>
              <w:t xml:space="preserve">Ampütasyon sonrası psikososyal süreç</w:t>
            </w:r>
          </w:p>
        </w:tc>
      </w:tr>
      <w:tr>
        <w:trPr/>
        <w:tc>
          <w:tcPr>
            <w:noWrap/>
          </w:tcPr>
          <w:p>
            <w:pPr/>
            <w:r>
              <w:rPr/>
              <w:t xml:space="preserve">7</w:t>
            </w:r>
          </w:p>
        </w:tc>
        <w:tc>
          <w:tcPr>
            <w:noWrap/>
          </w:tcPr>
          <w:p>
            <w:pPr/>
            <w:r>
              <w:rPr/>
              <w:t xml:space="preserve">Kronik hastalıklarda psikososyal süreç</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ARA SINAV</w:t>
            </w:r>
          </w:p>
        </w:tc>
      </w:tr>
      <w:tr>
        <w:trPr/>
        <w:tc>
          <w:tcPr>
            <w:noWrap/>
          </w:tcPr>
          <w:p>
            <w:pPr/>
            <w:r>
              <w:rPr/>
              <w:t xml:space="preserve">10</w:t>
            </w:r>
          </w:p>
        </w:tc>
        <w:tc>
          <w:tcPr>
            <w:noWrap/>
          </w:tcPr>
          <w:p>
            <w:pPr/>
            <w:r>
              <w:rPr/>
              <w:t xml:space="preserve">ARA SINAV</w:t>
            </w:r>
          </w:p>
        </w:tc>
      </w:tr>
      <w:tr>
        <w:trPr/>
        <w:tc>
          <w:tcPr>
            <w:noWrap/>
          </w:tcPr>
          <w:p>
            <w:pPr/>
            <w:r>
              <w:rPr/>
              <w:t xml:space="preserve">11</w:t>
            </w:r>
          </w:p>
        </w:tc>
        <w:tc>
          <w:tcPr>
            <w:noWrap/>
          </w:tcPr>
          <w:p>
            <w:pPr/>
            <w:r>
              <w:rPr/>
              <w:t xml:space="preserve">Kanser hastalarında psikososyal süreç</w:t>
            </w:r>
          </w:p>
        </w:tc>
      </w:tr>
      <w:tr>
        <w:trPr/>
        <w:tc>
          <w:tcPr>
            <w:noWrap/>
          </w:tcPr>
          <w:p>
            <w:pPr/>
            <w:r>
              <w:rPr/>
              <w:t xml:space="preserve">12</w:t>
            </w:r>
          </w:p>
        </w:tc>
        <w:tc>
          <w:tcPr>
            <w:noWrap/>
          </w:tcPr>
          <w:p>
            <w:pPr/>
            <w:r>
              <w:rPr/>
              <w:t xml:space="preserve">Yoğun bakım hastalarında psikososyal süreç</w:t>
            </w:r>
          </w:p>
        </w:tc>
      </w:tr>
      <w:tr>
        <w:trPr/>
        <w:tc>
          <w:tcPr>
            <w:noWrap/>
          </w:tcPr>
          <w:p>
            <w:pPr/>
            <w:r>
              <w:rPr/>
              <w:t xml:space="preserve">13</w:t>
            </w:r>
          </w:p>
        </w:tc>
        <w:tc>
          <w:tcPr>
            <w:noWrap/>
          </w:tcPr>
          <w:p>
            <w:pPr/>
            <w:r>
              <w:rPr/>
              <w:t xml:space="preserve">Engelli çocuğa sahip ailelerde psikosoyal süreç üzerine interaktif katılımlı tartışma</w:t>
            </w:r>
          </w:p>
        </w:tc>
      </w:tr>
      <w:tr>
        <w:trPr/>
        <w:tc>
          <w:tcPr>
            <w:noWrap/>
          </w:tcPr>
          <w:p>
            <w:pPr/>
            <w:r>
              <w:rPr/>
              <w:t xml:space="preserve">14</w:t>
            </w:r>
          </w:p>
        </w:tc>
        <w:tc>
          <w:tcPr>
            <w:noWrap/>
          </w:tcPr>
          <w:p>
            <w:pPr/>
            <w:r>
              <w:rPr/>
              <w:t xml:space="preserve">Tekrar ve tartışma</w:t>
            </w:r>
          </w:p>
        </w:tc>
      </w:tr>
      <w:tr>
        <w:trPr/>
        <w:tc>
          <w:tcPr>
            <w:noWrap/>
          </w:tcPr>
          <w:p>
            <w:pPr/>
            <w:r>
              <w:rPr/>
              <w:t xml:space="preserve">15</w:t>
            </w:r>
          </w:p>
        </w:tc>
        <w:tc>
          <w:tcPr>
            <w:noWrap/>
          </w:tcPr>
          <w:p>
            <w:pPr/>
            <w:r>
              <w:rPr/>
              <w:t xml:space="preserve">Yarıyıl sonu sınavına hazırlık</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Beyin Fırtınası</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75 hours · 2.5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2026-10-26T21:53:26+03:00</dcterms:created>
  <dcterms:modified xsi:type="dcterms:W3CDTF">2026-10-26T21:53:26+03:00</dcterms:modified>
</cp:coreProperties>
</file>

<file path=docProps/custom.xml><?xml version="1.0" encoding="utf-8"?>
<Properties xmlns="http://schemas.openxmlformats.org/officeDocument/2006/custom-properties" xmlns:vt="http://schemas.openxmlformats.org/officeDocument/2006/docPropsVTypes"/>
</file>