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WORLD CUISINES</w:t>
      </w:r>
      <w:bookmarkEnd w:id="0"/>
    </w:p>
    <w:p>
      <w:pPr/>
      <w:r>
        <w:rPr>
          <w:color w:val="5B6577"/>
        </w:rPr>
        <w:t xml:space="preserve">BDY-SD22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