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 PROBLEMS AND EPIDEMIOLOGY IN COMMUNITY</w:t>
      </w:r>
      <w:bookmarkEnd w:id="0"/>
    </w:p>
    <w:p>
      <w:pPr/>
      <w:r>
        <w:rPr>
          <w:color w:val="5B6577"/>
        </w:rPr>
        <w:t xml:space="preserve">BDY307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