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Uygulamalı İstatistik</w:t>
      </w:r>
      <w:bookmarkEnd w:id="0"/>
    </w:p>
    <w:p>
      <w:pPr/>
      <w:r>
        <w:rPr>
          <w:color w:val="5B6577"/>
        </w:rPr>
        <w:t xml:space="preserve">ENM5018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