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ANALOG ELECTRONICS</w:t>
      </w:r>
      <w:bookmarkEnd w:id="0"/>
    </w:p>
    <w:p>
      <w:pPr/>
      <w:r>
        <w:rPr>
          <w:color w:val="5B6577"/>
        </w:rPr>
        <w:t xml:space="preserve">MKT237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Yarı iletken elemanların ve yükselteçlerin devrelerde kullanılış biçimleri ile ilgili bilgi ve becerilerinin kazandırılması amaçlanmaktadır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Yarı iletkenler, Diyot çeşitleri ve uygulamaları, Doğrultma devreleri ve uygulamaları, BJT’lerde DA ve AA analizi ve çalışma noktası, FET’lerde DA ve AA analizi ve çalışma noktası, Yükselteçler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Öğretim üyesi ders notları.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Yarı iletken devre elemanlarını (diyot, transistör vb.) tanır ve temel işlevlerini açıklar.</w:t>
      </w:r>
    </w:p>
    <w:p>
      <w:pPr>
        <w:spacing w:after="60"/>
      </w:pPr>
      <w:r>
        <w:rPr/>
        <w:t xml:space="preserve">2. Doğrultma ve filtre devrelerini analiz eder, devreyi kurar ve çalışmasını açıklar.</w:t>
      </w:r>
    </w:p>
    <w:p>
      <w:pPr>
        <w:spacing w:after="60"/>
      </w:pPr>
      <w:r>
        <w:rPr/>
        <w:t xml:space="preserve">3. Transistörlü devrelerin analizini yapar; anahtarlama ve regülasyon devrelerini tasarlar ve uygular.</w:t>
      </w:r>
    </w:p>
    <w:p>
      <w:pPr>
        <w:spacing w:after="60"/>
      </w:pPr>
      <w:r>
        <w:rPr/>
        <w:t xml:space="preserve">4. Yükselteç devrelerini kurar, analiz eder ve karakteristiklerini değerlendirir.</w:t>
      </w:r>
    </w:p>
    <w:p>
      <w:pPr>
        <w:spacing w:after="60"/>
      </w:pPr>
      <w:r>
        <w:rPr/>
        <w:t xml:space="preserve">5. Analog elektronik devrelerini laboratuvar ortamında kurar, test eder ve sonuçları teknik rapor haline getirir.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Yarı İletken Bilgisi ve Diyotların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Diyot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Yarım-Tam Dalga Doğrultucuları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Kırpıcı Devreler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Kenetleme Devreleri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Zener Diyot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Bipolar Jonksiyonlu Transistörler (BJT)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Bipolar Jonksiyonlu Transistörler (BJT)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BJT Devreleri, Uygulamaları ve Çözümleri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Fark Yükselteçleri (DIF-AMP)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İşlemsel Yükselteçler (OP-AMP)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Yükselteç Devreleri, Uygulamaları ve Çözümleri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180 hours · 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2026-10-26T18:59:42+03:00</dcterms:created>
  <dcterms:modified xsi:type="dcterms:W3CDTF">2026-10-26T18:59:42+03:00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