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ELEKTROMANYETİK DALGALARIN BİYOLOJİK ETKİLERİ</w:t>
      </w:r>
      <w:bookmarkEnd w:id="0"/>
    </w:p>
    <w:p>
      <w:pPr/>
      <w:r>
        <w:rPr>
          <w:color w:val="5B6577"/>
        </w:rPr>
        <w:t xml:space="preserve">MKT115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Yusuf Muratoğlu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DERSİN AMACI VE HEDEFİ: ,Bu derste günümüzde kullanılan cihazların yaydıkları elektromanyetik dalgalar ve bu elektromanyetik dalgaların canlılar üzerindeki etkilerinin incelenmesi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 ile birlikte elektromanyetik dalgalar ve biyolojik etkileşimleri, gerilim hatlarının, günlük yaşamda kullanılan gerilim hatlarının ve cihazların çevreye olan biyolojik etkileri öğrencilere kazandırılacaktır.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Elektrik alan ve manyetik alan tanımlarını öğrenir.</w:t>
      </w:r>
    </w:p>
    <w:p>
      <w:pPr>
        <w:spacing w:after="60"/>
      </w:pPr>
      <w:r>
        <w:rPr/>
        <w:t xml:space="preserve">2. Elektromanyetik dalgaların biyolojik etkileşimlerini açıklar.</w:t>
      </w:r>
    </w:p>
    <w:p>
      <w:pPr>
        <w:spacing w:after="60"/>
      </w:pPr>
      <w:r>
        <w:rPr/>
        <w:t xml:space="preserve">3. Elektrikli cihazların çevreye olan biyolojik etkilerini kavrar.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Elektrik alan ve manyetik alan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Elektromanyetik dalgalar ve genel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Radyo frekansı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Mikrodalga frekansı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IR ışınları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UV ışınları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X-ışınları ile biyolojik etkileşimler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Yüksek gerilim hatları ve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Orta gerilim hatları ve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Baz istasyonlarının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GSM sistemlerinin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Kablosuz haberleşme sağlayan cihazların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Elektrikli ev cihazlarının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Elektrikli ev cihazlarının çevreye olan biyolojik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ECTS workload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64 hours · 2.13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