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TESİSAT II</w:t>
      </w:r>
      <w:bookmarkEnd w:id="0"/>
    </w:p>
    <w:p>
      <w:pPr/>
      <w:r>
        <w:rPr>
          <w:color w:val="5B6577"/>
        </w:rPr>
        <w:t xml:space="preserve">ARCH310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