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KLAVYE KULLANIMI</w:t>
      </w:r>
      <w:bookmarkEnd w:id="0"/>
    </w:p>
    <w:p>
      <w:pPr/>
      <w:r>
        <w:rPr>
          <w:color w:val="5B6577"/>
        </w:rPr>
        <w:t xml:space="preserve">MBH120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DSÜ Öğr. Gör. Murat SOLMAZ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F Klavye ile 10 parmak yazma tekniğinin kazandırılmasıdır.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 Klavyede 10 parmak metin yazımında dikkat edilmesi gereken hususlar</w:t>
      </w:r>
    </w:p>
    <w:p>
      <w:pPr>
        <w:spacing w:after="80"/>
      </w:pPr>
      <w:r>
        <w:rPr/>
        <w:t xml:space="preserve">Oturuş, duruş ve el konumlandırma çalışmaları</w:t>
      </w:r>
    </w:p>
    <w:p>
      <w:pPr>
        <w:spacing w:after="80"/>
      </w:pPr>
      <w:r>
        <w:rPr/>
        <w:t xml:space="preserve">Tuşlara hangi parmaklar ve hangi şekillerde vuurş yapılması gerektiği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T.C. MİLLİ EĞİTİM BAKANLIĞI - BÜRO YÖNETİMİ VE SEKRETERLİK F KLAVYE 1 MODÜL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Dersin mahiyeti gereği teorik çalışmadan ziyade pratik çalışmalar yapılması önem arz etmektedir. Bu nedenle ders saatleri dışında da öğrencilerin metin ve harf çalışmaları yapması ders için önemlidir.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DURUŞ, OTURUŞ VE BİLGİSAYAR KARŞISINDA KONUMLANLANIN ÖZÜMSENMESİ</w:t>
      </w:r>
    </w:p>
    <w:p>
      <w:pPr>
        <w:spacing w:after="60"/>
      </w:pPr>
      <w:r>
        <w:rPr/>
        <w:t xml:space="preserve">2. KLAVYE TEKNİKLERİNE İLİŞKİN GENEL BİLGİLERİ AÇIKLAMA</w:t>
      </w:r>
    </w:p>
    <w:p>
      <w:pPr>
        <w:spacing w:after="60"/>
      </w:pPr>
      <w:r>
        <w:rPr/>
        <w:t xml:space="preserve">3. KLAVYE TEKNİKLERİNE İLİŞKİN HIZ KAZANMA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DURUŞ, OTURUŞ VE KONUMLANLA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DURUŞ, OTURUŞ VE KONUMLANLA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Ü-T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Ü-T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(A- K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Ü-T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Ü-T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U-İ-E-M-L-Y-Ş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ÜST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ÜST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ÜST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ÜST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ALT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ALT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ALT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ALT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GENEL HARF VE GENEL YAZIM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GENEL HARF VE GENEL YAZIM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CÜMLE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CÜMLE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CÜMLE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CÜMLE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METİN YAZMA VE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METİN YAZMA VE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PRATİK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PRATİK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PRATİK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PRATİK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116 saat · 3.87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2026-10-26T19:42:17+03:00</dcterms:created>
  <dcterms:modified xsi:type="dcterms:W3CDTF">2026-10-26T19:42:17+03:00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