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Uygulamalı Dil Bilimi Yüksek Lisans Programı (Tezli)</w:t>
      </w:r>
      <w:bookmarkEnd w:id="0"/>
    </w:p>
    <w:p>
      <w:pPr/>
      <w:r>
        <w:rPr>
          <w:color w:val="5B6577"/>
        </w:rPr>
        <w:t xml:space="preserve">Lisansüstü Eğitim Enstitüsü · Yüksek lisans · Bologna ders bilgi paketi · UYGULAMALI DİL BİLİMİ YÜKSEK LİSANS PROGRAMI (TEZLİ) (2022-Devam)</w:t>
      </w:r>
    </w:p>
    <w:p>
      <w:pPr>
        <w:pStyle w:val="Heading2"/>
      </w:pPr>
      <w:bookmarkStart w:id="1" w:name="_Toc1"/>
      <w:r>
        <w:t>Program tanıtımı</w:t>
      </w:r>
      <w:bookmarkEnd w:id="1"/>
    </w:p>
    <w:p>
      <w:pPr>
        <w:spacing w:before="120"/>
      </w:pPr>
      <w:r>
        <w:rPr>
          <w:b w:val="1"/>
          <w:bCs w:val="1"/>
        </w:rPr>
        <w:t xml:space="preserve">Kuruluş</w:t>
      </w:r>
    </w:p>
    <w:p>
      <w:pPr/>
      <w:r>
        <w:rPr/>
        <w:t xml:space="preserve">Toros Üniversitesi bünyesinde açılan Uygulamalı Dilbilimi Yüksek Lisans Programıdır. Çukurova ve Mersin bölgesindeki aday öğrencilerin lisansüstü eğitim taleplerini karşılamayı hedefler.</w:t>
      </w:r>
    </w:p>
    <w:p>
      <w:pPr>
        <w:spacing w:before="120"/>
      </w:pPr>
      <w:r>
        <w:rPr>
          <w:b w:val="1"/>
          <w:bCs w:val="1"/>
        </w:rPr>
        <w:t xml:space="preserve">Kazanılan Derece</w:t>
      </w:r>
    </w:p>
    <w:p>
      <w:pPr/>
      <w:r>
        <w:rPr/>
        <w:t xml:space="preserve">Programı başarıyla tamamlayan öğrencilere Uygulamalı Dilbilim Yüksek Lisans Derecesi (Tezli) verilir.</w:t>
      </w:r>
    </w:p>
    <w:p>
      <w:pPr>
        <w:spacing w:before="120"/>
      </w:pPr>
      <w:r>
        <w:rPr>
          <w:b w:val="1"/>
          <w:bCs w:val="1"/>
        </w:rPr>
        <w:t xml:space="preserve">Derecenin Düzeyi (Ön Lisans , Lisans, Yüksek Lisans, Doktora)</w:t>
      </w:r>
    </w:p>
    <w:p>
      <w:pPr/>
      <w:r>
        <w:rPr/>
        <w:t xml:space="preserve">Yüksek Lisans (Tezli).</w:t>
      </w:r>
    </w:p>
    <w:p>
      <w:pPr>
        <w:spacing w:before="120"/>
      </w:pPr>
      <w:r>
        <w:rPr>
          <w:b w:val="1"/>
          <w:bCs w:val="1"/>
        </w:rPr>
        <w:t xml:space="preserve">Kabul ve Kayıt Koşulları</w:t>
      </w:r>
    </w:p>
    <w:p>
      <w:pPr/>
      <w:r>
        <w:rPr/>
        <w:t xml:space="preserve">Adayların bir lisans diplomasına sahip olması zorunludur. Yurtdışından mezun olan adayların YÖK denklik belgesi alması gerekir. Adayların ALES sınavından ilgili puan türünde en az 55.00 alması şarttır. ALES yerine GRE veya GMAT gibi eşdeğer uluslararası sınav puanları da geçerlidir. Yabancı dil ağırlıklı bu programa kabul için YDS veya eşdeğer bir sınavdan en az 80.00 puan alınmalıdır. Yabancı uyruklu adayların Türkçe yeterliliklerini belgelemeleri istenir. Değerlendirme aşamasında adaylardan portfolyo veya niyet mektubu talep edilebilir.</w:t>
      </w:r>
    </w:p>
    <w:p>
      <w:pPr>
        <w:spacing w:before="120"/>
      </w:pPr>
      <w:r>
        <w:rPr>
          <w:b w:val="1"/>
          <w:bCs w:val="1"/>
        </w:rPr>
        <w:t xml:space="preserve">Önceki Öğrenmenin Tanınması</w:t>
      </w:r>
    </w:p>
    <w:p>
      <w:pPr/>
      <w:r>
        <w:rPr/>
        <w:t xml:space="preserve">Süreçlerde Toros Üniversitesi Lisansüstü Eğitim-Öğretim ve Sınav Yönetmeliği maddeleri uygulanır.</w:t>
      </w:r>
    </w:p>
    <w:p>
      <w:pPr>
        <w:spacing w:before="120"/>
      </w:pPr>
      <w:r>
        <w:rPr>
          <w:b w:val="1"/>
          <w:bCs w:val="1"/>
        </w:rPr>
        <w:t xml:space="preserve">Yeterlilik Koşulları ve Kuralları</w:t>
      </w:r>
    </w:p>
    <w:p>
      <w:pPr/>
      <w:r>
        <w:rPr/>
        <w:t xml:space="preserve">Öğrenciler toplam 21 krediden ve 120 AKTS'den az olmamak koşuluyla eğitim alırlar. En az yedi adet kredili ders, bir seminer dersi ve tez çalışması başarıyla tamamlanmalıdır. Seminer dersi ve tez çalışması kredisizdir ve başarılı/başarısız olarak değerlendirilir.</w:t>
      </w:r>
    </w:p>
    <w:p>
      <w:pPr>
        <w:spacing w:before="120"/>
      </w:pPr>
      <w:r>
        <w:rPr>
          <w:b w:val="1"/>
          <w:bCs w:val="1"/>
        </w:rPr>
        <w:t xml:space="preserve">Program Profili</w:t>
      </w:r>
    </w:p>
    <w:p>
      <w:pPr/>
      <w:r>
        <w:rPr/>
        <w:t xml:space="preserve">Çeviribilim, dil eğitimi, kuramsal dilbilim ve edebiyat bilimi alanlarında uzmanlık sağlayan bir programdır. Lisans düzeyinde sınırlı kalan uygulamalı dilbilim alanını daha derinlemesine inceler. Program dilbilim alanının uygulamalarını içerir.</w:t>
      </w:r>
    </w:p>
    <w:p>
      <w:pPr>
        <w:spacing w:before="120"/>
      </w:pPr>
      <w:r>
        <w:rPr>
          <w:b w:val="1"/>
          <w:bCs w:val="1"/>
        </w:rPr>
        <w:t xml:space="preserve">İstihdam Olanakları</w:t>
      </w:r>
    </w:p>
    <w:p>
      <w:pPr/>
      <w:r>
        <w:rPr/>
        <w:t xml:space="preserve">Mezunlar dil eğitimi ve çeviribilim alanlarında uzmanlaşmış profesyoneller olarak çalışabilirler. Program akademik kariyer yapmak isteyenlere güçlü bir bilimsel altyapı sunar.</w:t>
      </w:r>
    </w:p>
    <w:p>
      <w:pPr>
        <w:spacing w:before="120"/>
      </w:pPr>
      <w:r>
        <w:rPr>
          <w:b w:val="1"/>
          <w:bCs w:val="1"/>
        </w:rPr>
        <w:t xml:space="preserve">Üst Derece Programlarına Geçit</w:t>
      </w:r>
    </w:p>
    <w:p>
      <w:pPr/>
      <w:r>
        <w:rPr/>
        <w:t xml:space="preserve">Mezun olan adaylar doktora programlarına başvuru yapabilirler. Program adaylara ileri düzey alan bilgisi yetkinliği kazandırarak onları doktora eğitimine hazırlar.</w:t>
      </w:r>
    </w:p>
    <w:p>
      <w:pPr>
        <w:spacing w:before="120"/>
      </w:pPr>
      <w:r>
        <w:rPr>
          <w:b w:val="1"/>
          <w:bCs w:val="1"/>
        </w:rPr>
        <w:t xml:space="preserve">Sınavlar, Ölçme ve Değerlendirme</w:t>
      </w:r>
    </w:p>
    <w:p>
      <w:pPr/>
      <w:r>
        <w:rPr/>
        <w:t xml:space="preserve">Öğrencilerin ders değerlendirmeleri ve sınav süreçleri Toros Üniversitesi yönetmeliklerine göre yapılır.  Seminer ve yüksek lisans tez çalışmaları notlandırılmaz, başarılı veya başarısız olarak ölçülür.</w:t>
      </w:r>
    </w:p>
    <w:p>
      <w:pPr>
        <w:spacing w:before="120"/>
      </w:pPr>
      <w:r>
        <w:rPr>
          <w:b w:val="1"/>
          <w:bCs w:val="1"/>
        </w:rPr>
        <w:t xml:space="preserve">Mezuniyet Koşulları</w:t>
      </w:r>
    </w:p>
    <w:p>
      <w:pPr/>
      <w:r>
        <w:rPr/>
        <w:t xml:space="preserve">Öğrencinin seminer dersi dahil en az sekiz dersi ve bir tez çalışmasını başarıyla bitirmesi gerekir. Mezuniyet için en az 21 ulusal kredi ve toplam 120 AKTS toplanmalıdır.</w:t>
      </w:r>
    </w:p>
    <w:p>
      <w:pPr>
        <w:spacing w:before="120"/>
      </w:pPr>
      <w:r>
        <w:rPr>
          <w:b w:val="1"/>
          <w:bCs w:val="1"/>
        </w:rPr>
        <w:t xml:space="preserve">Çalışma şekli (Tam Zamanlı, e-öğrenme )</w:t>
      </w:r>
    </w:p>
    <w:p>
      <w:pPr/>
      <w:r>
        <w:rPr/>
        <w:t xml:space="preserve">Tam Zamanlı (Örgün Eğitim).</w:t>
      </w:r>
    </w:p>
    <w:p>
      <w:pPr>
        <w:spacing w:before="120"/>
      </w:pPr>
      <w:r>
        <w:rPr>
          <w:b w:val="1"/>
          <w:bCs w:val="1"/>
        </w:rPr>
        <w:t xml:space="preserve">Adres ve İletişim Bilgileri (Program Başkanı, AKTS/DS Koordinatörü)</w:t>
      </w:r>
    </w:p>
    <w:p>
      <w:pPr/>
      <w:r>
        <w:rPr/>
        <w:t xml:space="preserve">Program Başkanı: Prof. Dr. Sera Yeşim AKSAN
Toros Üniversitesi Mezitli Kampüsü</w:t>
      </w:r>
    </w:p>
    <w:p>
      <w:pPr>
        <w:pStyle w:val="Heading2"/>
      </w:pPr>
      <w:bookmarkStart w:id="2" w:name="_Toc2"/>
      <w:r>
        <w:t>Program çıktıları</w:t>
      </w:r>
      <w:bookmarkEnd w:id="2"/>
    </w:p>
    <w:p>
      <w:pPr>
        <w:spacing w:after="60"/>
      </w:pPr>
      <w:r>
        <w:rPr/>
        <w:t xml:space="preserve">1. Uygulamalı dilbilim alanındaki kuramsal bilgileri uzmanlık düzeyinde kavrar ve disiplinlerarası bir yaklaşımla sentezler. (BİLGİ - Kuramsal Olgusal)</w:t>
      </w:r>
    </w:p>
    <w:p>
      <w:pPr>
        <w:spacing w:after="60"/>
      </w:pPr>
      <w:r>
        <w:rPr/>
        <w:t xml:space="preserve">2. Alana özgü karmaşık sorunları bilimsel araştırma yöntemleriyle belirler ve bunlara özgün çözüm önerileri geliştirir. (BİLGİ - Kuramsal Olgusal)</w:t>
      </w:r>
    </w:p>
    <w:p>
      <w:pPr>
        <w:spacing w:after="60"/>
      </w:pPr>
      <w:r>
        <w:rPr/>
        <w:t xml:space="preserve">3. Alandaki güncel çalışmaları ve kuramları eleştirel bir bakış açısıyla analiz eder ve değerlendirir. (BİLGİ - Kuramsal Olgusal)</w:t>
      </w:r>
    </w:p>
    <w:p>
      <w:pPr>
        <w:spacing w:after="60"/>
      </w:pPr>
      <w:r>
        <w:rPr/>
        <w:t xml:space="preserve">4. Dil verilerinin işlenmesi süreçlerinde ileri düzey araştırma yöntemlerini ve güncel teknolojileri yetkin biçimde kullanır. (BİLGİ - Kuramsal Olgusal)</w:t>
      </w:r>
    </w:p>
    <w:p>
      <w:pPr>
        <w:spacing w:after="60"/>
      </w:pPr>
      <w:r>
        <w:rPr/>
        <w:t xml:space="preserve">5. Uygulamalı dilbilim alanında bağımsız ve özgün bir bilimsel araştırma projesi tasarlar ve başarıyla yürütür. (BİLGİ - Kuramsal Olgusal)</w:t>
      </w:r>
    </w:p>
    <w:p>
      <w:pPr>
        <w:spacing w:after="60"/>
      </w:pPr>
      <w:r>
        <w:rPr/>
        <w:t xml:space="preserve">6. Alanıyla ilgili uzmanlık gerektiren konularda ulusal ve uluslararası ortamlarda sözlü ve yazılı olarak etkili iletişim kurar. (BİLGİ - Kuramsal Olgusal)</w:t>
      </w:r>
    </w:p>
    <w:p>
      <w:pPr>
        <w:spacing w:after="60"/>
      </w:pPr>
      <w:r>
        <w:rPr/>
        <w:t xml:space="preserve">7. Bilimsel araştırma ve yayın süreçlerinin tüm aşamalarında akademik ve etik ilkelere titizlikle uyar. (BİLGİ - Kuramsal Olgusal)</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2026-10-26T19:43:11+03:00</dcterms:created>
  <dcterms:modified xsi:type="dcterms:W3CDTF">2026-10-26T19:43:11+03:00</dcterms:modified>
</cp:coreProperties>
</file>

<file path=docProps/custom.xml><?xml version="1.0" encoding="utf-8"?>
<Properties xmlns="http://schemas.openxmlformats.org/officeDocument/2006/custom-properties" xmlns:vt="http://schemas.openxmlformats.org/officeDocument/2006/docPropsVTypes"/>
</file>