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MUKAVEMET II</w:t>
      </w:r>
      <w:bookmarkEnd w:id="0"/>
    </w:p>
    <w:p>
      <w:pPr/>
      <w:r>
        <w:rPr>
          <w:color w:val="5B6577"/>
        </w:rPr>
        <w:t xml:space="preserve">İNŞ212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