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0" w:name="_Toc0"/>
      <w:r>
        <w:t>PROFESYONEL MÜHENDİSLİK GELİŞİMİ</w:t>
      </w:r>
      <w:bookmarkEnd w:id="0"/>
    </w:p>
    <w:p>
      <w:pPr/>
      <w:r>
        <w:rPr>
          <w:color w:val="5B6577"/>
        </w:rPr>
        <w:t xml:space="preserve">ADD-EEE451 · Endüstri Mühendisliği (Türkçe)</w:t>
      </w:r>
    </w:p>
    <w:p>
      <w:pPr>
        <w:pStyle w:val="Heading2"/>
      </w:pPr>
      <w:bookmarkStart w:id="1" w:name="_Toc1"/>
      <w:r>
        <w:t>Genel bilgiler</w:t>
      </w:r>
      <w:bookmarkEnd w:id="1"/>
    </w:p>
    <w:tbl>
      <w:tblGrid>
        <w:gridCol/>
        <w:gridCol/>
      </w:tblGrid>
      <w:tblPr>
        <w:tblStyle w:val="grid"/>
      </w:tblP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Bilgi</w:t>
            </w:r>
          </w:p>
        </w:tc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Değer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Türü</w:t>
            </w:r>
          </w:p>
        </w:tc>
        <w:tc>
          <w:tcPr>
            <w:noWrap/>
          </w:tcPr>
          <w:p>
            <w:pPr/>
            <w:r>
              <w:rPr/>
              <w:t xml:space="preserve">Seçmeli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Teori / Uygulama / Lab.</w:t>
            </w:r>
          </w:p>
        </w:tc>
        <w:tc>
          <w:tcPr>
            <w:noWrap/>
          </w:tcPr>
          <w:p>
            <w:pPr/>
            <w:r>
              <w:rPr/>
              <w:t xml:space="preserve">3 / 0 / 0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AKTS</w:t>
            </w:r>
          </w:p>
        </w:tc>
        <w:tc>
          <w:tcPr>
            <w:noWrap/>
          </w:tcPr>
          <w:p>
            <w:pPr/>
            <w:r>
              <w:rPr/>
              <w:t xml:space="preserve">4</w:t>
            </w:r>
          </w:p>
        </w:tc>
      </w:tr>
    </w:tbl>
    <w:sectPr>
      <w:pgSz w:orient="portrait" w:w="11905.511811023622" w:h="16837.79527559055"/>
      <w:pgMar w:top="900" w:right="900" w:bottom="900" w:left="9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12294A"/>
      <w:sz w:val="36"/>
      <w:szCs w:val="36"/>
      <w:b w:val="1"/>
      <w:bCs w:val="1"/>
    </w:rPr>
  </w:style>
  <w:style w:type="paragraph" w:styleId="Heading2">
    <w:link w:val="Heading2Char"/>
    <w:name w:val="heading 2"/>
    <w:basedOn w:val="Normal"/>
    <w:pPr>
      <w:spacing w:before="240" w:after="100"/>
    </w:pPr>
    <w:rPr>
      <w:color w:val="12294A"/>
      <w:sz w:val="26"/>
      <w:szCs w:val="26"/>
      <w:b w:val="1"/>
      <w:bCs w:val="1"/>
    </w:rPr>
  </w:style>
  <w:style w:type="table" w:customStyle="1" w:styleId="grid">
    <w:name w:val="grid"/>
    <w:uiPriority w:val="99"/>
    <w:tblPr>
      <w:tblW w:w="0" w:type="auto"/>
      <w:tblLayout w:type="autofit"/>
      <w:tblCellMar>
        <w:top w:w="60" w:type="dxa"/>
        <w:left w:w="60" w:type="dxa"/>
        <w:right w:w="60" w:type="dxa"/>
        <w:bottom w:w="60" w:type="dxa"/>
      </w:tblCellMar>
      <w:tblBorders>
        <w:top w:val="single" w:sz="4" w:color="D9DEE6"/>
        <w:left w:val="single" w:sz="4" w:color="D9DEE6"/>
        <w:right w:val="single" w:sz="4" w:color="D9DEE6"/>
        <w:bottom w:val="single" w:sz="4" w:color="D9DEE6"/>
        <w:insideH w:val="single" w:sz="4" w:color="D9DEE6"/>
        <w:insideV w:val="single" w:sz="4" w:color="D9DEE6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2026-10-26T19:42:46+03:00</dcterms:created>
  <dcterms:modified xsi:type="dcterms:W3CDTF">2026-10-26T19:42:46+03:00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