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 I</w:t>
      </w:r>
      <w:bookmarkEnd w:id="0"/>
    </w:p>
    <w:p>
      <w:pPr/>
      <w:r>
        <w:rPr>
          <w:color w:val="5B6577"/>
        </w:rPr>
        <w:t xml:space="preserve">ISG203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Buse SERT DAĞLI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İş Sağlığı ve Güvenliği I dersinin amacı; öğrencilerin iş güvenliği, işçi sağlığı ve iş hukuku alanında bilgilerini arttırmak, iş yerlerinde veya çalışma ortamlarındaki dikkat edilmesi gereken kuralları öğreterek bilinçli hale getirmektir.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ders; iş kazaları, meslek hastalıkları, hukuk ve sosyal düzen kuralları, kişisel koruyucu donanımlar, ergonomi, yangın ve yangından korunma, ilk yardım vb. konuları içermektedir.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 İş Sağlığı ve Güvenliği, İMO notları.</w:t>
      </w:r>
    </w:p>
    <w:p>
      <w:pPr>
        <w:spacing w:after="80"/>
      </w:pPr>
      <w:r>
        <w:rPr/>
        <w:t xml:space="preserve">2. Dizdar, E. (2010).İş Güvenliği, ABP Yayınevi.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İş güvenliği ve işçi sağlığı kavramlarını tanımlayabilir ve analiz edebilir.</w:t>
      </w:r>
    </w:p>
    <w:p>
      <w:pPr>
        <w:spacing w:after="60"/>
      </w:pPr>
      <w:r>
        <w:rPr/>
        <w:t xml:space="preserve">2. İş kazalarını, çeşitlerini, meslek hastalıkları ve korunma yollarını analiz edebilir.</w:t>
      </w:r>
    </w:p>
    <w:p>
      <w:pPr>
        <w:spacing w:after="60"/>
      </w:pPr>
      <w:r>
        <w:rPr/>
        <w:t xml:space="preserve">3. Ergonomiyi tanımlayabilir, İşyerindeki çalışma ortamlarını ergonomiye uyarlayabilir.</w:t>
      </w:r>
    </w:p>
    <w:p>
      <w:pPr>
        <w:spacing w:after="60"/>
      </w:pPr>
      <w:r>
        <w:rPr/>
        <w:t xml:space="preserve">4. Çalışma ortamlarında kullanılan elektrikli ve elektriksiz el aletleriyle çalışmalarda iş güvenliği temel kurallarını analiz edebilir.</w:t>
      </w:r>
    </w:p>
    <w:p>
      <w:pPr>
        <w:spacing w:after="60"/>
      </w:pPr>
      <w:r>
        <w:rPr/>
        <w:t xml:space="preserve">5. Kişisel koruyucu donanımlarını tanımlayabilir, KKD kullanımının önemini, ilk yardım kavramını bilir ve ilk yardımda uygulanacak kuralları analiz edebilir.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İş güvenliğinin tanımı ve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Devletin, işverenin ve işçinin görevleri, hukuk kavramı ve çeşitleri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İş kazası kavramı, oluş sebepleri ve iş kazası çeşitleri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Meslek hastalıkları kavramı, çeşitleri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Ergonomi (işçi ve işyeri yeri koşullarının işçi sağlığına etkisi)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Çalışma alanlarında elektriksiz aletlerle çalışmalarda iş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Çalışma alanlarında elektrikli aletlerde çalışmalarda iş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İş güvenliğinde koruyucular (makine ve kişisel koruyucular)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Bakım ve onarım işlerinde iş güvenlik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Çalışma hayatında etik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Kaldırma ve taşıma araçlarında iş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Yangın, patlama, ve doğal afetlerde güvenlik önlemleri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İlkyardım ve ilkyardım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Sağlık ve güvenlik işaretleri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Dönem Sonu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52 saat · 1.73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2026-10-26T16:27:27+03:00</dcterms:created>
  <dcterms:modified xsi:type="dcterms:W3CDTF">2026-10-26T16:27:27+03:00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