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MESLEKİ İNGİLİZCE I</w:t>
      </w:r>
      <w:bookmarkEnd w:id="0"/>
    </w:p>
    <w:p>
      <w:pPr/>
      <w:r>
        <w:rPr>
          <w:color w:val="5B6577"/>
        </w:rPr>
        <w:t xml:space="preserve">DIL205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Dersin ön koşulu yoktur.</w:t>
            </w:r>
          </w:p>
        </w:tc>
      </w:tr>
      <w:tr>
        <w:trPr/>
        <w:tc>
          <w:tcPr>
            <w:noWrap/>
          </w:tcPr>
          <w:p>
            <w:pPr/>
            <w:r>
              <w:rPr/>
              <w:t xml:space="preserve">Staj durumu</w:t>
            </w:r>
          </w:p>
        </w:tc>
        <w:tc>
          <w:tcPr>
            <w:noWrap/>
          </w:tcPr>
          <w:p>
            <w:pPr/>
            <w:r>
              <w:rPr/>
              <w:t xml:space="preserve">Staj gerekmiyor.</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On Food and Cooking-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Akademik konuşma, dinleme, yazma ve okuma becerilerini çeşitli metin ve senaryolar üzerinde uygular/sergiler.</w:t>
      </w:r>
    </w:p>
    <w:p>
      <w:pPr>
        <w:spacing w:after="60"/>
      </w:pPr>
      <w:r>
        <w:rPr/>
        <w:t xml:space="preserve">2. Yeni kelime bilgisini kalıcı hale getirmek ve gözden geçirmek için kişisel öğrenme stratejileri geliştirir/tasarlar.</w:t>
      </w:r>
    </w:p>
    <w:p>
      <w:pPr>
        <w:spacing w:after="60"/>
      </w:pPr>
      <w:r>
        <w:rPr/>
        <w:t xml:space="preserve">3. Yeni öğrenilen kelimeleri çeşitli akademik konuşma, dinleme, yazma ve okuma alıştırmalarında doğru bağlamda kullanır.</w:t>
      </w:r>
    </w:p>
    <w:p>
      <w:pPr>
        <w:spacing w:after="60"/>
      </w:pPr>
      <w:r>
        <w:rPr/>
        <w:t xml:space="preserve">4. Çeşitli akademik okuma metinlerini içerik, yapı ve dil bilgisi yönünden değerlendirir.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1A - Sea Food / Poultry</w:t>
            </w:r>
          </w:p>
        </w:tc>
      </w:tr>
      <w:tr>
        <w:trPr/>
        <w:tc>
          <w:tcPr>
            <w:noWrap/>
          </w:tcPr>
          <w:p>
            <w:pPr/>
            <w:r>
              <w:rPr/>
              <w:t xml:space="preserve">3</w:t>
            </w:r>
          </w:p>
        </w:tc>
        <w:tc>
          <w:tcPr>
            <w:noWrap/>
          </w:tcPr>
          <w:p>
            <w:pPr/>
            <w:r>
              <w:rPr/>
              <w:t xml:space="preserve">Unit 1B - Meat and Vegetables</w:t>
            </w:r>
          </w:p>
        </w:tc>
      </w:tr>
      <w:tr>
        <w:trPr/>
        <w:tc>
          <w:tcPr>
            <w:noWrap/>
          </w:tcPr>
          <w:p>
            <w:pPr/>
            <w:r>
              <w:rPr/>
              <w:t xml:space="preserve">4</w:t>
            </w:r>
          </w:p>
        </w:tc>
        <w:tc>
          <w:tcPr>
            <w:noWrap/>
          </w:tcPr>
          <w:p>
            <w:pPr/>
            <w:r>
              <w:rPr/>
              <w:t xml:space="preserve">Unit 2A - Special Diets</w:t>
            </w:r>
          </w:p>
        </w:tc>
      </w:tr>
      <w:tr>
        <w:trPr/>
        <w:tc>
          <w:tcPr>
            <w:noWrap/>
          </w:tcPr>
          <w:p>
            <w:pPr/>
            <w:r>
              <w:rPr/>
              <w:t xml:space="preserve">5</w:t>
            </w:r>
          </w:p>
        </w:tc>
        <w:tc>
          <w:tcPr>
            <w:noWrap/>
          </w:tcPr>
          <w:p>
            <w:pPr/>
            <w:r>
              <w:rPr/>
              <w:t xml:space="preserve">Unit 2B - Beverages</w:t>
            </w:r>
          </w:p>
        </w:tc>
      </w:tr>
      <w:tr>
        <w:trPr/>
        <w:tc>
          <w:tcPr>
            <w:noWrap/>
          </w:tcPr>
          <w:p>
            <w:pPr/>
            <w:r>
              <w:rPr/>
              <w:t xml:space="preserve">6</w:t>
            </w:r>
          </w:p>
        </w:tc>
        <w:tc>
          <w:tcPr>
            <w:noWrap/>
          </w:tcPr>
          <w:p>
            <w:pPr/>
            <w:r>
              <w:rPr/>
              <w:t xml:space="preserve">Unit 3A - The Kitchen Tasks</w:t>
            </w:r>
          </w:p>
        </w:tc>
      </w:tr>
      <w:tr>
        <w:trPr/>
        <w:tc>
          <w:tcPr>
            <w:noWrap/>
          </w:tcPr>
          <w:p>
            <w:pPr/>
            <w:r>
              <w:rPr/>
              <w:t xml:space="preserve">7</w:t>
            </w:r>
          </w:p>
        </w:tc>
        <w:tc>
          <w:tcPr>
            <w:noWrap/>
          </w:tcPr>
          <w:p>
            <w:pPr/>
            <w:r>
              <w:rPr/>
              <w:t xml:space="preserve">Unit 3B - Types of Menu / Buffets</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Exam Feedback/ Project/Culture Page</w:t>
            </w:r>
          </w:p>
        </w:tc>
      </w:tr>
      <w:tr>
        <w:trPr/>
        <w:tc>
          <w:tcPr>
            <w:noWrap/>
          </w:tcPr>
          <w:p>
            <w:pPr/>
            <w:r>
              <w:rPr/>
              <w:t xml:space="preserve">10</w:t>
            </w:r>
          </w:p>
        </w:tc>
        <w:tc>
          <w:tcPr>
            <w:noWrap/>
          </w:tcPr>
          <w:p>
            <w:pPr/>
            <w:r>
              <w:rPr/>
              <w:t xml:space="preserve">Unit 4A - Home-made food</w:t>
            </w:r>
          </w:p>
        </w:tc>
      </w:tr>
      <w:tr>
        <w:trPr/>
        <w:tc>
          <w:tcPr>
            <w:noWrap/>
          </w:tcPr>
          <w:p>
            <w:pPr/>
            <w:r>
              <w:rPr/>
              <w:t xml:space="preserve">11</w:t>
            </w:r>
          </w:p>
        </w:tc>
        <w:tc>
          <w:tcPr>
            <w:noWrap/>
          </w:tcPr>
          <w:p>
            <w:pPr/>
            <w:r>
              <w:rPr/>
              <w:t xml:space="preserve">Unit 4B - Fast Food</w:t>
            </w:r>
          </w:p>
        </w:tc>
      </w:tr>
      <w:tr>
        <w:trPr/>
        <w:tc>
          <w:tcPr>
            <w:noWrap/>
          </w:tcPr>
          <w:p>
            <w:pPr/>
            <w:r>
              <w:rPr/>
              <w:t xml:space="preserve">12</w:t>
            </w:r>
          </w:p>
        </w:tc>
        <w:tc>
          <w:tcPr>
            <w:noWrap/>
          </w:tcPr>
          <w:p>
            <w:pPr/>
            <w:r>
              <w:rPr/>
              <w:t xml:space="preserve">Unit 5A - International cuisine</w:t>
            </w:r>
          </w:p>
        </w:tc>
      </w:tr>
      <w:tr>
        <w:trPr/>
        <w:tc>
          <w:tcPr>
            <w:noWrap/>
          </w:tcPr>
          <w:p>
            <w:pPr/>
            <w:r>
              <w:rPr/>
              <w:t xml:space="preserve">13</w:t>
            </w:r>
          </w:p>
        </w:tc>
        <w:tc>
          <w:tcPr>
            <w:noWrap/>
          </w:tcPr>
          <w:p>
            <w:pPr/>
            <w:r>
              <w:rPr/>
              <w:t xml:space="preserve">Unit 5B - Fine Diner's</w:t>
            </w:r>
          </w:p>
        </w:tc>
      </w:tr>
      <w:tr>
        <w:trPr/>
        <w:tc>
          <w:tcPr>
            <w:noWrap/>
          </w:tcPr>
          <w:p>
            <w:pPr/>
            <w:r>
              <w:rPr/>
              <w:t xml:space="preserve">14</w:t>
            </w:r>
          </w:p>
        </w:tc>
        <w:tc>
          <w:tcPr>
            <w:noWrap/>
          </w:tcPr>
          <w:p>
            <w:pPr/>
            <w:r>
              <w:rPr/>
              <w:t xml:space="preserve">revision</w:t>
            </w:r>
          </w:p>
        </w:tc>
      </w:tr>
      <w:tr>
        <w:trPr/>
        <w:tc>
          <w:tcPr>
            <w:noWrap/>
          </w:tcPr>
          <w:p>
            <w:pPr/>
            <w:r>
              <w:rPr/>
              <w:t xml:space="preserve">15</w:t>
            </w:r>
          </w:p>
        </w:tc>
        <w:tc>
          <w:tcPr>
            <w:noWrap/>
          </w:tcPr>
          <w:p>
            <w:pPr/>
            <w:r>
              <w:rPr/>
              <w:t xml:space="preserve">SON SINAV İÇİN KONULARIN TEKRARI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52 saat · 1.73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2026-10-26T15:49:29+03:00</dcterms:created>
  <dcterms:modified xsi:type="dcterms:W3CDTF">2026-10-26T15:49:29+03:00</dcterms:modified>
</cp:coreProperties>
</file>

<file path=docProps/custom.xml><?xml version="1.0" encoding="utf-8"?>
<Properties xmlns="http://schemas.openxmlformats.org/officeDocument/2006/custom-properties" xmlns:vt="http://schemas.openxmlformats.org/officeDocument/2006/docPropsVTypes"/>
</file>