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İNGİLİZCE III</w:t></w:r><w:bookmarkEnd w:id="0"/></w:p><w:p><w:pPr/><w:r><w:rPr><w:color w:val="5B6577"/></w:rPr><w:t xml:space="preserve">DIL203 · Gastronomi ve Mutfak Sanatları</w:t></w:r></w:p><w:p><w:pPr><w:pStyle w:val="Heading2"/></w:pPr><w:bookmarkStart w:id="1" w:name="_Toc1"/><w:r><w:t>Genel bilgiler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Bilgi</w:t></w:r></w:p></w:tc><w:tc><w:tcPr><w:noWrap/></w:tcPr><w:p><w:pPr/><w:r><w:rPr><w:b w:val="1"/><w:bCs w:val="1"/></w:rPr><w:t xml:space="preserve">Değer</w:t></w:r></w:p></w:tc></w:tr><w:tr><w:trPr/><w:tc><w:tcPr><w:noWrap/></w:tcPr><w:p><w:pPr/><w:r><w:rPr/><w:t xml:space="preserve">Yarıyıl</w:t></w:r></w:p></w:tc><w:tc><w:tcPr><w:noWrap/></w:tcPr><w:p><w:pPr/><w:r><w:rPr/><w:t xml:space="preserve">3</w:t></w:r></w:p></w:tc></w:tr><w:tr><w:trPr/><w:tc><w:tcPr><w:noWrap/></w:tcPr><w:p><w:pPr/><w:r><w:rPr/><w:t xml:space="preserve">Türü</w:t></w:r></w:p></w:tc><w:tc><w:tcPr><w:noWrap/></w:tcPr><w:p><w:pPr/><w:r><w:rPr/><w:t xml:space="preserve">Zorunlu</w:t></w:r></w:p></w:tc></w:tr><w:tr><w:trPr/><w:tc><w:tcPr><w:noWrap/></w:tcPr><w:p><w:pPr/><w:r><w:rPr/><w:t xml:space="preserve">Teori / Uygulama / Lab.</w:t></w:r></w:p></w:tc><w:tc><w:tcPr><w:noWrap/></w:tcPr><w:p><w:pPr/><w:r><w:rPr/><w:t xml:space="preserve">4 / 0 / 0</w:t></w:r></w:p></w:tc></w:tr><w:tr><w:trPr/><w:tc><w:tcPr><w:noWrap/></w:tcPr><w:p><w:pPr/><w:r><w:rPr/><w:t xml:space="preserve">AKTS</w:t></w:r></w:p></w:tc><w:tc><w:tcPr><w:noWrap/></w:tcPr><w:p><w:pPr/><w:r><w:rPr/><w:t xml:space="preserve">4</w:t></w:r></w:p></w:tc></w:tr><w:tr><w:trPr/><w:tc><w:tcPr><w:noWrap/></w:tcPr><w:p><w:pPr/><w:r><w:rPr/><w:t xml:space="preserve">Öğretim düzeyi</w:t></w:r></w:p></w:tc><w:tc><w:tcPr><w:noWrap/></w:tcPr><w:p><w:pPr/><w:r><w:rPr/><w:t xml:space="preserve">Lisans</w:t></w:r></w:p></w:tc></w:tr><w:tr><w:trPr/><w:tc><w:tcPr><w:noWrap/></w:tcPr><w:p><w:pPr/><w:r><w:rPr/><w:t xml:space="preserve">Öğretim türü</w:t></w:r></w:p></w:tc><w:tc><w:tcPr><w:noWrap/></w:tcPr><w:p><w:pPr/><w:r><w:rPr/><w:t xml:space="preserve">Birinci Öğretim</w:t></w:r></w:p></w:tc></w:tr><w:tr><w:trPr/><w:tc><w:tcPr><w:noWrap/></w:tcPr><w:p><w:pPr/><w:r><w:rPr/><w:t xml:space="preserve">Öğretim elemanı</w:t></w:r></w:p></w:tc><w:tc><w:tcPr><w:noWrap/></w:tcPr><w:p><w:pPr/><w:r><w:rPr/><w:t xml:space="preserve">Öğr. Gör. Dr. Sena Tekeli</w:t></w:r></w:p></w:tc></w:tr></w:tbl><w:p><w:pPr><w:pStyle w:val="Heading2"/></w:pPr><w:bookmarkStart w:id="2" w:name="_Toc2"/><w:r><w:t>Dersin amacı</w:t></w:r><w:bookmarkEnd w:id="2"/></w:p><w:p><w:pPr><w:spacing w:after="80"/></w:pPr><w:r><w:rPr/><w:t xml:space="preserve">Bu dersin amacı, öğrencilerin temel düzeydeki (A1/A2) İngilizce bilgilerini geliştirmek; geçmiş zaman, gelecek planları ve karşılaştırma yapılarını kullanarak kendilerini sosyal ve günlük hayatta hem sözlü hem yazılı olarak ifade edebilmelerini sağlamaktır. Ayrıca, seyahat ve temel yiyecek-içecek kültürü ekseninde öğrencilerin dinleme, okuma, konuşma ve yazma becerilerini başlangıç üstü seviyeye taşımak amaçlanmaktadır.</w:t></w:r></w:p><w:p><w:pPr><w:pStyle w:val="Heading2"/></w:pPr><w:bookmarkStart w:id="3" w:name="_Toc3"/><w:r><w:t>Dersin içeriği</w:t></w:r><w:bookmarkEnd w:id="3"/></w:p><w:p><w:pPr><w:spacing w:after="80"/></w:pPr><w:r><w:rPr/><w:t xml:space="preserve">Geçmiş zaman (Past Simple / Past Continuous), gelecek planları ve niyet belirteçleri (Will / Going to) ile Present Perfect zamanının temel yapıları; otel, restoran ve alışveriş gibi sosyal ortamlarda ihtiyaç duyulan günlük konuşma kalıpları; A2+ seviyesinde okuma-anlama stratejileri ve kısa seyahat/yemek blogları/paragrafları yazma uygulamaları.</w:t></w:r></w:p><w:p><w:pPr><w:pStyle w:val="Heading2"/></w:pPr><w:bookmarkStart w:id="4" w:name="_Toc4"/><w:r><w:t>Kaynaklar</w:t></w:r><w:bookmarkEnd w:id="4"/></w:p><w:p><w:pPr><w:spacing w:after="80"/></w:pPr><w:r><w:rPr/><w:t xml:space="preserve">Main Textbook: Oxenden, C., Latham-Koenig, C., & Lambert, J. English File Pre-Intermediate (4th Edition). Oxford University Press.</w:t></w:r></w:p><w:p><w:pPr><w:spacing w:after="80"/></w:pPr><w:r><w:rPr/><w:t xml:space="preserve">Grammar & Practice: Murphy, R. Essential Grammar in Use (with Answers): A Self-Study Reference and Practice Book for Elementary Learners of English. Cambridge University Press.</w:t></w:r></w:p><w:p><w:pPr><w:spacing w:after="80"/></w:pPr><w:r><w:rPr/><w:t xml:space="preserve">Vocabulary Support: Redman, S. English Vocabulary in Use: Pre-intermediate and Intermediate. Cambridge University Press.</w:t></w:r></w:p><w:p><w:pPr><w:pStyle w:val="Heading2"/></w:pPr><w:bookmarkStart w:id="5" w:name="_Toc5"/><w:r><w:t>Öğrenme çıktıları</w:t></w:r><w:bookmarkEnd w:id="5"/></w:p><w:p><w:pPr><w:spacing w:after="60"/></w:pPr><w:r><w:rPr/><w:t xml:space="preserve">1. Geçmiş zaman (Past Simple/Continuous) ve gelecek zaman yapılarını kullanarak kişisel deneyimlerini, seyahat anılarını ve gelecek planlarını sözlü ve yazılı olarak ifade eder.</w:t></w:r></w:p><w:p><w:pPr><w:spacing w:after="60"/></w:pPr><w:r><w:rPr/><w:t xml:space="preserve">2. Otel, restoran ve alışveriş gibi günlük/sosyal ortamlarda karşılaşabileceği durumlar karşısında etkili iletişim stratejileri uygular.</w:t></w:r></w:p><w:p><w:pPr><w:spacing w:after="60"/></w:pPr><w:r><w:rPr/><w:t xml:space="preserve">3. A2+ seviyesindeki okuma metinlerinde ve diyaloglarda yer alan ana fikirleri ve spesifik bilgileri analiz eder/seçer.</w:t></w:r></w:p><w:p><w:pPr><w:spacing w:after="60"/></w:pPr><w:r><w:rPr/><w:t xml:space="preserve">4. Seyahat ve yiyecek-içecek kültürü gibi temel temalar doğrultusunda kısa ve yapılandırılmış blog veya paragraf metinleri yazar/üretir.</w:t></w:r></w:p><w:p><w:pPr><w:pStyle w:val="Heading2"/></w:pPr><w:bookmarkStart w:id="6" w:name="_Toc6"/><w:r><w:t>Haftalık konular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Hafta</w:t></w:r></w:p></w:tc><w:tc><w:tcPr><w:noWrap/></w:tcPr><w:p><w:pPr/><w:r><w:rPr><w:b w:val="1"/><w:bCs w:val="1"/></w:rPr><w:t xml:space="preserve">Konu</w:t></w:r></w:p></w:tc></w:tr><w:tr><w:trPr/><w:tc><w:tcPr><w:noWrap/></w:tcPr><w:p><w:pPr/><w:r><w:rPr/><w:t xml:space="preserve">1</w:t></w:r></w:p></w:tc><w:tc><w:tcPr><w:noWrap/></w:tcPr><w:p><w:pPr/><w:r><w:rPr/><w:t xml:space="preserve">Introductory Lesson, Explaining the Syllabus & Level Evaluation</w:t></w:r></w:p></w:tc></w:tr><w:tr><w:trPr/><w:tc><w:tcPr><w:noWrap/></w:tcPr><w:p><w:pPr/><w:r><w:rPr/><w:t xml:space="preserve">2</w:t></w:r></w:p></w:tc><w:tc><w:tcPr><w:noWrap/></w:tcPr><w:p><w:pPr/><w:r><w:rPr/><w:t xml:space="preserve">Unit 5A-5B (PLACES AND HOTELS - MEMORIES FROM THE PAST)</w:t></w:r></w:p></w:tc></w:tr><w:tr><w:trPr/><w:tc><w:tcPr><w:noWrap/></w:tcPr><w:p><w:pPr/><w:r><w:rPr/><w:t xml:space="preserve">3</w:t></w:r></w:p></w:tc><w:tc><w:tcPr><w:noWrap/></w:tcPr><w:p><w:pPr/><w:r><w:rPr/><w:t xml:space="preserve">Unit 5C-5D (TRAVELING AROUND - DAILY ENGLISH IN A HOTEL)</w:t></w:r></w:p></w:tc></w:tr><w:tr><w:trPr/><w:tc><w:tcPr><w:noWrap/></w:tcPr><w:p><w:pPr/><w:r><w:rPr/><w:t xml:space="preserve">4</w:t></w:r></w:p></w:tc><w:tc><w:tcPr><w:noWrap/></w:tcPr><w:p><w:pPr/><w:r><w:rPr/><w:t xml:space="preserve">Unit 5E-5F (VOCABULARY & GRAMMAR: Past Simple vs. Past Continuous)</w:t></w:r></w:p></w:tc></w:tr><w:tr><w:trPr/><w:tc><w:tcPr><w:noWrap/></w:tcPr><w:p><w:pPr/><w:r><w:rPr/><w:t xml:space="preserve">5</w:t></w:r></w:p></w:tc><w:tc><w:tcPr><w:noWrap/></w:tcPr><w:p><w:pPr/><w:r><w:rPr/><w:t xml:space="preserve">Unit 6A-6B (FOOD & RESTAURANTS - HEALTHY LIVING)</w:t></w:r></w:p></w:tc></w:tr><w:tr><w:trPr/><w:tc><w:tcPr><w:noWrap/></w:tcPr><w:p><w:pPr/><w:r><w:rPr/><w:t xml:space="preserve">6</w:t></w:r></w:p></w:tc><w:tc><w:tcPr><w:noWrap/></w:tcPr><w:p><w:pPr/><w:r><w:rPr/><w:t xml:space="preserve">Unit 6C-6D (ORDERING A MEAL - DAILY ENGLISH IN A RESTAURANT)</w:t></w:r></w:p></w:tc></w:tr><w:tr><w:trPr/><w:tc><w:tcPr><w:noWrap/></w:tcPr><w:p><w:pPr/><w:r><w:rPr/><w:t xml:space="preserve">7</w:t></w:r></w:p></w:tc><w:tc><w:tcPr><w:noWrap/></w:tcPr><w:p><w:pPr/><w:r><w:rPr/><w:t xml:space="preserve">REVISION & Midterm Preparation (Units 5-6)</w:t></w:r></w:p></w:tc></w:tr><w:tr><w:trPr/><w:tc><w:tcPr><w:noWrap/></w:tcPr><w:p><w:pPr/><w:r><w:rPr/><w:t xml:space="preserve">8</w:t></w:r></w:p></w:tc><w:tc><w:tcPr><w:noWrap/></w:tcPr><w:p><w:pPr/><w:r><w:rPr/><w:t xml:space="preserve">MIDTERM EXAM (ARA SINAV)</w:t></w:r></w:p></w:tc></w:tr><w:tr><w:trPr/><w:tc><w:tcPr><w:noWrap/></w:tcPr><w:p><w:pPr/><w:r><w:rPr/><w:t xml:space="preserve">9</w:t></w:r></w:p></w:tc><w:tc><w:tcPr><w:noWrap/></w:tcPr><w:p><w:pPr/><w:r><w:rPr/><w:t xml:space="preserve">Exam Feedback & Project Presentation Guidelines</w:t></w:r></w:p></w:tc></w:tr><w:tr><w:trPr/><w:tc><w:tcPr><w:noWrap/></w:tcPr><w:p><w:pPr/><w:r><w:rPr/><w:t xml:space="preserve">10</w:t></w:r></w:p></w:tc><w:tc><w:tcPr><w:noWrap/></w:tcPr><w:p><w:pPr/><w:r><w:rPr/><w:t xml:space="preserve">Unit 7A (FUTURE PLANS: Making Predictions and Intentions)</w:t></w:r></w:p></w:tc></w:tr><w:tr><w:trPr/><w:tc><w:tcPr><w:noWrap/></w:tcPr><w:p><w:pPr/><w:r><w:rPr/><w:t xml:space="preserve">11</w:t></w:r></w:p></w:tc><w:tc><w:tcPr><w:noWrap/></w:tcPr><w:p><w:pPr/><w:r><w:rPr/><w:t xml:space="preserve">Unit 7B (LIFE CHANGES: Expressing Intentions with "Going to" & "Will")</w:t></w:r></w:p></w:tc></w:tr><w:tr><w:trPr/><w:tc><w:tcPr><w:noWrap/></w:tcPr><w:p><w:pPr/><w:r><w:rPr/><w:t xml:space="preserve">12</w:t></w:r></w:p></w:tc><w:tc><w:tcPr><w:noWrap/></w:tcPr><w:p><w:pPr/><w:r><w:rPr/><w:t xml:space="preserve">Unit 7C (SHOPPING AND EXPERIENCES - DAILY ENGLISH)</w:t></w:r></w:p></w:tc></w:tr><w:tr><w:trPr/><w:tc><w:tcPr><w:noWrap/></w:tcPr><w:p><w:pPr/><w:r><w:rPr/><w:t xml:space="preserve">13</w:t></w:r></w:p></w:tc><w:tc><w:tcPr><w:noWrap/></w:tcPr><w:p><w:pPr/><w:r><w:rPr/><w:t xml:space="preserve">Unit 7D-7E (GRAMMAR AND VOCABULARY: Present Perfect Basics)</w:t></w:r></w:p></w:tc></w:tr><w:tr><w:trPr/><w:tc><w:tcPr><w:noWrap/></w:tcPr><w:p><w:pPr/><w:r><w:rPr/><w:t xml:space="preserve">14</w:t></w:r></w:p></w:tc><w:tc><w:tcPr><w:noWrap/></w:tcPr><w:p><w:pPr/><w:r><w:rPr/><w:t xml:space="preserve">Unit 7F (READING & WRITING: Writing a Short Travel/Food Blog)</w:t></w:r></w:p></w:tc></w:tr><w:tr><w:trPr/><w:tc><w:tcPr><w:noWrap/></w:tcPr><w:p><w:pPr/><w:r><w:rPr/><w:t xml:space="preserve">15</w:t></w:r></w:p></w:tc><w:tc><w:tcPr><w:noWrap/></w:tcPr><w:p><w:pPr/><w:r><w:rPr/><w:t xml:space="preserve">FINAL REVISION (Overview of the Semester Topics)</w:t></w:r></w:p></w:tc></w:tr><w:tr><w:trPr/><w:tc><w:tcPr><w:noWrap/></w:tcPr><w:p><w:pPr/><w:r><w:rPr/><w:t xml:space="preserve">16</w:t></w:r></w:p></w:tc><w:tc><w:tcPr><w:noWrap/></w:tcPr><w:p><w:pPr/><w:r><w:rPr/><w:t xml:space="preserve">FINAL EXAM (DÖNEM SONU SINAVI)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 (Yıl) Sonu Etkinlikleri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Sonu Sınavı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9" w:name="_Toc9"/><w:r><w:t>Yarıyıl(yıl) içi etkinliklerin ve yarıyıl(yıl) sonu sınavının başarı notuna katkısı</w:t></w:r><w:bookmarkEnd w:id="9"/></w:p><w:tbl><w:tblGrid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Yüzde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10" w:name="_Toc10"/><w:r><w:t>AKTS iş yükü</w:t></w:r><w:bookmarkEnd w:id="10"/></w:p><w:tbl><w:tblGrid><w:gridCol/><w:gridCol/><w:gridCol/><w:gridCol/></w:tblGrid><w:tblPr><w:tblStyle w:val="grid"/></w:tblPr><w:tr><w:trPr/><w:tc><w:tcPr><w:noWrap/></w:tcPr><w:p><w:pPr/><w:r><w:rPr><w:b w:val="1"/><w:bCs w:val="1"/></w:rPr><w:t xml:space="preserve">Etkinlik</w:t></w:r></w:p></w:tc><w:tc><w:tcPr><w:noWrap/></w:tcPr><w:p><w:pPr/><w:r><w:rPr><w:b w:val="1"/><w:bCs w:val="1"/></w:rPr><w:t xml:space="preserve">Sayı</w:t></w:r></w:p></w:tc><w:tc><w:tcPr><w:noWrap/></w:tcPr><w:p><w:pPr/><w:r><w:rPr><w:b w:val="1"/><w:bCs w:val="1"/></w:rPr><w:t xml:space="preserve">Süre (saat)</w:t></w:r></w:p></w:tc><w:tc><w:tcPr><w:noWrap/></w:tcPr><w:p><w:pPr/><w:r><w:rPr><w:b w:val="1"/><w:bCs w:val="1"/></w:rPr><w:t xml:space="preserve">Toplam (saat)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Ara Sınav İçin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4</w:t></w:r></w:p></w:tc><w:tc><w:tcPr><w:noWrap/></w:tcPr><w:p><w:pPr/><w:r><w:rPr/><w:t xml:space="preserve">56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Final Sınavı içiin Bireysel Çalışma</w:t></w:r></w:p></w:tc><w:tc><w:tcPr><w:noWrap/></w:tcPr><w:p><w:pPr/><w:r><w:rPr/><w:t xml:space="preserve">1</w:t></w:r></w:p></w:tc><w:tc><w:tcPr><w:noWrap/></w:tcPr><w:p><w:pPr/><w:r><w:rPr/><w:t xml:space="preserve">8</w:t></w:r></w:p></w:tc><w:tc><w:tcPr><w:noWrap/></w:tcPr><w:p><w:pPr/><w:r><w:rPr/><w:t xml:space="preserve">8</w:t></w:r></w:p></w:tc></w:tr><w:tr><w:trPr/><w:tc><w:tcPr><w:noWrap/></w:tcPr><w:p><w:pPr/><w:r><w:rPr/><w:t xml:space="preserve">Bireysel Çalışma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Okuma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/w:tbl><w:p><w:pPr><w:spacing w:before="80"/></w:pPr><w:r><w:rPr><w:b w:val="1"/><w:bCs w:val="1"/></w:rPr><w:t xml:space="preserve">Toplam iş yükü: 130 saat · 4.33 AKTS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2026-10-26T18:59:30+03:00</dcterms:created>
  <dcterms:modified xsi:type="dcterms:W3CDTF">2026-10-26T18:59:30+03:00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