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DEPOLAMA VE SATIN ALMA</w:t>
      </w:r>
      <w:bookmarkEnd w:id="0"/>
    </w:p>
    <w:p>
      <w:pPr/>
      <w:r>
        <w:rPr>
          <w:color w:val="5B6577"/>
        </w:rPr>
        <w:t xml:space="preserve">GMS115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Dr. Öğr. Üyesi Başak ÖNCEL</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yiyecek içecek işletmelerinde satın alma aşamalarını ve depolama koşullarının önemi hakkında bilgi vermektedir. Satın alma ve depolama konularında üretimden tüketime gerçekleşen her bir aşama kendi içerisinde örneklemler ile aktarılmaktadır.</w:t>
      </w:r>
    </w:p>
    <w:p>
      <w:pPr>
        <w:pStyle w:val="Heading2"/>
      </w:pPr>
      <w:bookmarkStart w:id="3" w:name="_Toc3"/>
      <w:r>
        <w:t>Dersin içeriği</w:t>
      </w:r>
      <w:bookmarkEnd w:id="3"/>
    </w:p>
    <w:p>
      <w:pPr>
        <w:spacing w:after="80"/>
      </w:pPr>
      <w:r>
        <w:rPr/>
        <w:t xml:space="preserve">Satın alma aşamaları, Menü planlama ve önemi, Stok kontrolüve siparişlerin belirlenmesi, Depolama ve gıda güvenliği, Gıda etiketleme ve okuryazarlılığının önemş, Kuru depolama, Soguk ve dondurarak depolama</w:t>
      </w:r>
    </w:p>
    <w:p>
      <w:pPr>
        <w:pStyle w:val="Heading2"/>
      </w:pPr>
      <w:bookmarkStart w:id="4" w:name="_Toc4"/>
      <w:r>
        <w:t>Kaynaklar</w:t>
      </w:r>
      <w:bookmarkEnd w:id="4"/>
    </w:p>
    <w:p>
      <w:pPr>
        <w:spacing w:after="80"/>
      </w:pPr>
      <w:r>
        <w:rPr/>
        <w:t xml:space="preserve">Yiyecek ve İçecek İşletmelerinde Satın Alma ve Depolama-editör: Erkan Sağlık, Muhammed Yılmaz</w:t>
      </w:r>
    </w:p>
    <w:p>
      <w:pPr>
        <w:pStyle w:val="Heading2"/>
      </w:pPr>
      <w:bookmarkStart w:id="5" w:name="_Toc5"/>
      <w:r>
        <w:t>Öğrenme çıktıları</w:t>
      </w:r>
      <w:bookmarkEnd w:id="5"/>
    </w:p>
    <w:p>
      <w:pPr>
        <w:spacing w:after="60"/>
      </w:pPr>
      <w:r>
        <w:rPr/>
        <w:t xml:space="preserve">1. Satın alma prosedürlerini ve bu prosedürlerin işletme için önemini açıklar.</w:t>
      </w:r>
    </w:p>
    <w:p>
      <w:pPr>
        <w:spacing w:after="60"/>
      </w:pPr>
      <w:r>
        <w:rPr/>
        <w:t xml:space="preserve">2. Stok kontrolü yöntemlerini uygular ve ürün envanteri çıkarır.</w:t>
      </w:r>
    </w:p>
    <w:p>
      <w:pPr>
        <w:spacing w:after="60"/>
      </w:pPr>
      <w:r>
        <w:rPr/>
        <w:t xml:space="preserve">3. Gıdaların uygun koşullarda depolanması kurallarını açıklar ve farklı depolanma sistemleri arasındaki farklılıkları analiz eder.</w:t>
      </w:r>
    </w:p>
    <w:p>
      <w:pPr>
        <w:spacing w:after="60"/>
      </w:pPr>
      <w:r>
        <w:rPr/>
        <w:t xml:space="preserve">4. Gıda atık kontrolü yöntemlerini ve atıkların depolanması süreçlerini standartlara göre değerlendirir.</w:t>
      </w:r>
    </w:p>
    <w:p>
      <w:pPr>
        <w:spacing w:after="60"/>
      </w:pPr>
      <w:r>
        <w:rPr/>
        <w:t xml:space="preserve">5. Satın alma aşamasında göz önünde bulundurulacak faktörler arasındaki ilişkileri analiz eder.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Satın alma aşamasında gözönünde  bulundurulacak faktörler</w:t>
            </w:r>
          </w:p>
        </w:tc>
      </w:tr>
      <w:tr>
        <w:trPr/>
        <w:tc>
          <w:tcPr>
            <w:noWrap/>
          </w:tcPr>
          <w:p>
            <w:pPr/>
            <w:r>
              <w:rPr/>
              <w:t xml:space="preserve">2</w:t>
            </w:r>
          </w:p>
        </w:tc>
        <w:tc>
          <w:tcPr>
            <w:noWrap/>
          </w:tcPr>
          <w:p>
            <w:pPr/>
            <w:r>
              <w:rPr/>
              <w:t xml:space="preserve">Ürün kalitesi</w:t>
            </w:r>
          </w:p>
        </w:tc>
      </w:tr>
      <w:tr>
        <w:trPr/>
        <w:tc>
          <w:tcPr>
            <w:noWrap/>
          </w:tcPr>
          <w:p>
            <w:pPr/>
            <w:r>
              <w:rPr/>
              <w:t xml:space="preserve">3</w:t>
            </w:r>
          </w:p>
        </w:tc>
        <w:tc>
          <w:tcPr>
            <w:noWrap/>
          </w:tcPr>
          <w:p>
            <w:pPr/>
            <w:r>
              <w:rPr/>
              <w:t xml:space="preserve">Tedarikçiler</w:t>
            </w:r>
          </w:p>
        </w:tc>
      </w:tr>
      <w:tr>
        <w:trPr/>
        <w:tc>
          <w:tcPr>
            <w:noWrap/>
          </w:tcPr>
          <w:p>
            <w:pPr/>
            <w:r>
              <w:rPr/>
              <w:t xml:space="preserve">4</w:t>
            </w:r>
          </w:p>
        </w:tc>
        <w:tc>
          <w:tcPr>
            <w:noWrap/>
          </w:tcPr>
          <w:p>
            <w:pPr/>
            <w:r>
              <w:rPr/>
              <w:t xml:space="preserve">Stok kontrolu ve siparişlerin belirlenmesi</w:t>
            </w:r>
          </w:p>
        </w:tc>
      </w:tr>
      <w:tr>
        <w:trPr/>
        <w:tc>
          <w:tcPr>
            <w:noWrap/>
          </w:tcPr>
          <w:p>
            <w:pPr/>
            <w:r>
              <w:rPr/>
              <w:t xml:space="preserve">5</w:t>
            </w:r>
          </w:p>
        </w:tc>
        <w:tc>
          <w:tcPr>
            <w:noWrap/>
          </w:tcPr>
          <w:p>
            <w:pPr/>
            <w:r>
              <w:rPr/>
              <w:t xml:space="preserve">Fiyat araştırması</w:t>
            </w:r>
          </w:p>
        </w:tc>
      </w:tr>
      <w:tr>
        <w:trPr/>
        <w:tc>
          <w:tcPr>
            <w:noWrap/>
          </w:tcPr>
          <w:p>
            <w:pPr/>
            <w:r>
              <w:rPr/>
              <w:t xml:space="preserve">6</w:t>
            </w:r>
          </w:p>
        </w:tc>
        <w:tc>
          <w:tcPr>
            <w:noWrap/>
          </w:tcPr>
          <w:p>
            <w:pPr/>
            <w:r>
              <w:rPr/>
              <w:t xml:space="preserve">Satın alma işleminin gerçekleşmesi</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Depolamada gıda güvenliği</w:t>
            </w:r>
          </w:p>
        </w:tc>
      </w:tr>
      <w:tr>
        <w:trPr/>
        <w:tc>
          <w:tcPr>
            <w:noWrap/>
          </w:tcPr>
          <w:p>
            <w:pPr/>
            <w:r>
              <w:rPr/>
              <w:t xml:space="preserve">9</w:t>
            </w:r>
          </w:p>
        </w:tc>
        <w:tc>
          <w:tcPr>
            <w:noWrap/>
          </w:tcPr>
          <w:p>
            <w:pPr/>
            <w:r>
              <w:rPr/>
              <w:t xml:space="preserve">Gıda etiketleme ve etiket okuryazarlığı</w:t>
            </w:r>
          </w:p>
        </w:tc>
      </w:tr>
      <w:tr>
        <w:trPr/>
        <w:tc>
          <w:tcPr>
            <w:noWrap/>
          </w:tcPr>
          <w:p>
            <w:pPr/>
            <w:r>
              <w:rPr/>
              <w:t xml:space="preserve">10</w:t>
            </w:r>
          </w:p>
        </w:tc>
        <w:tc>
          <w:tcPr>
            <w:noWrap/>
          </w:tcPr>
          <w:p>
            <w:pPr/>
            <w:r>
              <w:rPr/>
              <w:t xml:space="preserve">Kuru gıda depolama</w:t>
            </w:r>
          </w:p>
        </w:tc>
      </w:tr>
      <w:tr>
        <w:trPr/>
        <w:tc>
          <w:tcPr>
            <w:noWrap/>
          </w:tcPr>
          <w:p>
            <w:pPr/>
            <w:r>
              <w:rPr/>
              <w:t xml:space="preserve">11</w:t>
            </w:r>
          </w:p>
        </w:tc>
        <w:tc>
          <w:tcPr>
            <w:noWrap/>
          </w:tcPr>
          <w:p>
            <w:pPr/>
            <w:r>
              <w:rPr/>
              <w:t xml:space="preserve">Taze meyve sebze depolama</w:t>
            </w:r>
          </w:p>
        </w:tc>
      </w:tr>
      <w:tr>
        <w:trPr/>
        <w:tc>
          <w:tcPr>
            <w:noWrap/>
          </w:tcPr>
          <w:p>
            <w:pPr/>
            <w:r>
              <w:rPr/>
              <w:t xml:space="preserve">12</w:t>
            </w:r>
          </w:p>
        </w:tc>
        <w:tc>
          <w:tcPr>
            <w:noWrap/>
          </w:tcPr>
          <w:p>
            <w:pPr/>
            <w:r>
              <w:rPr/>
              <w:t xml:space="preserve">Soğutma ve dondurma yöntemleri ile depolama</w:t>
            </w:r>
          </w:p>
        </w:tc>
      </w:tr>
      <w:tr>
        <w:trPr/>
        <w:tc>
          <w:tcPr>
            <w:noWrap/>
          </w:tcPr>
          <w:p>
            <w:pPr/>
            <w:r>
              <w:rPr/>
              <w:t xml:space="preserve">13</w:t>
            </w:r>
          </w:p>
        </w:tc>
        <w:tc>
          <w:tcPr>
            <w:noWrap/>
          </w:tcPr>
          <w:p>
            <w:pPr/>
            <w:r>
              <w:rPr/>
              <w:t xml:space="preserve">Gıda atıklarının depolanması</w:t>
            </w:r>
          </w:p>
        </w:tc>
      </w:tr>
      <w:tr>
        <w:trPr/>
        <w:tc>
          <w:tcPr>
            <w:noWrap/>
          </w:tcPr>
          <w:p>
            <w:pPr/>
            <w:r>
              <w:rPr/>
              <w:t xml:space="preserve">14</w:t>
            </w:r>
          </w:p>
        </w:tc>
        <w:tc>
          <w:tcPr>
            <w:noWrap/>
          </w:tcPr>
          <w:p>
            <w:pPr/>
            <w:r>
              <w:rPr/>
              <w:t xml:space="preserve">Acil durumlar için depolama</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59 saat · 1.97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2026-10-26T17:22:02+03:00</dcterms:created>
  <dcterms:modified xsi:type="dcterms:W3CDTF">2026-10-26T17:22:02+03:00</dcterms:modified>
</cp:coreProperties>
</file>

<file path=docProps/custom.xml><?xml version="1.0" encoding="utf-8"?>
<Properties xmlns="http://schemas.openxmlformats.org/officeDocument/2006/custom-properties" xmlns:vt="http://schemas.openxmlformats.org/officeDocument/2006/docPropsVTypes"/>
</file>