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İNGİLİZCE II</w:t>
      </w:r>
      <w:bookmarkEnd w:id="0"/>
    </w:p>
    <w:p>
      <w:pPr/>
      <w:r>
        <w:rPr>
          <w:color w:val="5B6577"/>
        </w:rPr>
        <w:t xml:space="preserve">ING-102 · Psikoloji (Türkçe)</w:t>
      </w:r>
    </w:p>
    <w:p>
      <w:pPr>
        <w:pStyle w:val="Heading2"/>
      </w:pPr>
      <w:bookmarkStart w:id="1" w:name="_Toc1"/>
      <w:r>
        <w:t>Genel bilgiler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Bilgi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Değer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Yarıyıl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Türü</w:t>
            </w:r>
          </w:p>
        </w:tc>
        <w:tc>
          <w:tcPr>
            <w:noWrap/>
          </w:tcPr>
          <w:p>
            <w:pPr/>
            <w:r>
              <w:rPr/>
              <w:t xml:space="preserve">Zorunlu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Teori / Uygulama / Lab.</w:t>
            </w:r>
          </w:p>
        </w:tc>
        <w:tc>
          <w:tcPr>
            <w:noWrap/>
          </w:tcPr>
          <w:p>
            <w:pPr/>
            <w:r>
              <w:rPr/>
              <w:t xml:space="preserve">3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AKTS</w:t>
            </w:r>
          </w:p>
        </w:tc>
        <w:tc>
          <w:tcPr>
            <w:noWrap/>
          </w:tcPr>
          <w:p>
            <w:pPr/>
            <w:r>
              <w:rPr/>
              <w:t xml:space="preserve">4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Öğretim düzeyi</w:t>
            </w:r>
          </w:p>
        </w:tc>
        <w:tc>
          <w:tcPr>
            <w:noWrap/>
          </w:tcPr>
          <w:p>
            <w:pPr/>
            <w:r>
              <w:rPr/>
              <w:t xml:space="preserve">Lisans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Öğretim türü</w:t>
            </w:r>
          </w:p>
        </w:tc>
        <w:tc>
          <w:tcPr>
            <w:noWrap/>
          </w:tcPr>
          <w:p>
            <w:pPr/>
            <w:r>
              <w:rPr/>
              <w:t xml:space="preserve">Birinci Öğretim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2026-10-26T20:01:49+03:00</dcterms:created>
  <dcterms:modified xsi:type="dcterms:W3CDTF">2026-10-26T20:01:49+03:00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