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</w:t>
      </w:r>
      <w:bookmarkEnd w:id="0"/>
    </w:p>
    <w:p>
      <w:pPr/>
      <w:r>
        <w:rPr>
          <w:color w:val="5B6577"/>
        </w:rPr>
        <w:t xml:space="preserve">BLP231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Proje Geliştirme aşamalarını öğrenmek, Ulusal ve uluslararası proje pazarları hakkında bilgi sahibi olmak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-Kavramlar</w:t>
      </w:r>
    </w:p>
    <w:p>
      <w:pPr>
        <w:spacing w:after="80"/>
      </w:pPr>
      <w:r>
        <w:rPr/>
        <w:t xml:space="preserve">-Proje Geliştirme Süreçleri</w:t>
      </w:r>
    </w:p>
    <w:p>
      <w:pPr>
        <w:spacing w:after="80"/>
      </w:pPr>
      <w:r>
        <w:rPr/>
        <w:t xml:space="preserve">-Örnek Uygulamalar</w:t>
      </w:r>
    </w:p>
    <w:p>
      <w:pPr>
        <w:spacing w:after="80"/>
      </w:pPr>
      <w:r>
        <w:rPr/>
        <w:t xml:space="preserve">-Proje Yazma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Yazılım Mühendisliği - M. Erhan SARIDOĞAN / Papatya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Yazılım projesi yaşam çevrimini öğrenir</w:t>
      </w:r>
    </w:p>
    <w:p>
      <w:pPr>
        <w:spacing w:after="60"/>
      </w:pPr>
      <w:r>
        <w:rPr/>
        <w:t xml:space="preserve">2. Yazılım projesi isterleri çözümlemesini öğrenir</w:t>
      </w:r>
    </w:p>
    <w:p>
      <w:pPr>
        <w:spacing w:after="60"/>
      </w:pPr>
      <w:r>
        <w:rPr/>
        <w:t xml:space="preserve">3. Yazılım geliştirme ve test süreçlerini öğrenir</w:t>
      </w:r>
    </w:p>
    <w:p>
      <w:pPr>
        <w:spacing w:after="60"/>
      </w:pPr>
      <w:r>
        <w:rPr/>
        <w:t xml:space="preserve">4. Yazlım projesi için teklif formu hazırlamayı öğrenir ve zaman-maliyet çizelgesi oluşturabilir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 ve yazılım hakkında temel bilgiler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Proje yaşam çevrimi ve donanım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Proje yaşam çevrimi ve yazılım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Yazılım projesi geliştirme süreçleri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Klasik çevrim, V Model, Spiral Model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Prototipleme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Müşteri İstekleri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Yazılım tasarımı ve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Yazılım versiyonlama ve test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Versiyon kontrol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Yazılım proje dökümanı örneği geliştşrme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Teslimi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38 saat · 1.27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2026-10-26T14:46:32+03:00</dcterms:created>
  <dcterms:modified xsi:type="dcterms:W3CDTF">2026-10-26T14:46:32+03:00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