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 VE REHABİLİTSYONDA KARİYER PLANLAMA</w:t>
      </w:r>
      <w:bookmarkEnd w:id="0"/>
    </w:p>
    <w:p>
      <w:pPr/>
      <w:r>
        <w:rPr>
          <w:color w:val="5B6577"/>
        </w:rPr>
        <w:t xml:space="preserve">FZT-SD403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7</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Serkan TAŞ</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fizyoterapi ve rehabilitasyon alanında gelişim süreci içerisinde bireylerin ilgi, yetenek ve değerleri doğrultusunda kendini tanıma, kariyer gelişim kuramlarına göre kariyer planlama ve örgün eğitim sonrası kariyer planlamasında neler yapılabileceğine ilişkin bilgi ve becerilerin kazandırmaktır.</w:t>
      </w:r>
    </w:p>
    <w:p>
      <w:pPr>
        <w:pStyle w:val="Heading2"/>
      </w:pPr>
      <w:bookmarkStart w:id="3" w:name="_Toc3"/>
      <w:r>
        <w:t>Dersin içeriği</w:t>
      </w:r>
      <w:bookmarkEnd w:id="3"/>
    </w:p>
    <w:p>
      <w:pPr>
        <w:spacing w:after="80"/>
      </w:pPr>
      <w:r>
        <w:rPr/>
        <w:t xml:space="preserve">Fizyoterapi ve rehabilitasyon alanında gelişim süreci içerisinde bireylerin ilgi, yetenek ve değerleri doğrultusunda kendini tanıma, kariyer gelişim kuramlarına göre kariyer planlama ve örgün eğitim sonrası kariyer planlamasında neler yapılabileceğine ilişkin bilgi ve becerilerin kazandırmaktır.</w:t>
      </w:r>
    </w:p>
    <w:p>
      <w:pPr>
        <w:pStyle w:val="Heading2"/>
      </w:pPr>
      <w:bookmarkStart w:id="4" w:name="_Toc4"/>
      <w:r>
        <w:t>Öğrenme çıktıları</w:t>
      </w:r>
      <w:bookmarkEnd w:id="4"/>
    </w:p>
    <w:p>
      <w:pPr>
        <w:spacing w:after="60"/>
      </w:pPr>
      <w:r>
        <w:rPr/>
        <w:t xml:space="preserve">1. Öğrenciler kariyer planlamasının prensiplerini ifade eder.</w:t>
      </w:r>
    </w:p>
    <w:p>
      <w:pPr>
        <w:spacing w:after="60"/>
      </w:pPr>
      <w:r>
        <w:rPr/>
        <w:t xml:space="preserve">2. Öğrenciler kariyer planlamasının yöntem ve tekniklerini kullanır ve karakter özelliklerinin meslek seçimine etkilerini tartışır.</w:t>
      </w:r>
    </w:p>
    <w:p>
      <w:pPr>
        <w:spacing w:after="60"/>
      </w:pPr>
      <w:r>
        <w:rPr/>
        <w:t xml:space="preserve">3. Öğrenciler kariyer gelişim evrelerini açıklar.</w:t>
      </w:r>
    </w:p>
    <w:p>
      <w:pPr>
        <w:spacing w:after="60"/>
      </w:pPr>
      <w:r>
        <w:rPr/>
        <w:t xml:space="preserve">4. Öğrenciler eğitsel derecelendirmeye göre kariyer gelişim süreci ve hizmetlerini planlar.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Kariyer kavramı: Giriş ve temel kavramlar</w:t>
            </w:r>
          </w:p>
        </w:tc>
      </w:tr>
      <w:tr>
        <w:trPr/>
        <w:tc>
          <w:tcPr>
            <w:noWrap/>
          </w:tcPr>
          <w:p>
            <w:pPr/>
            <w:r>
              <w:rPr/>
              <w:t xml:space="preserve">2</w:t>
            </w:r>
          </w:p>
        </w:tc>
        <w:tc>
          <w:tcPr>
            <w:noWrap/>
          </w:tcPr>
          <w:p>
            <w:pPr/>
            <w:r>
              <w:rPr/>
              <w:t xml:space="preserve">Kariyer planlaması ve öğrencinin rolü</w:t>
            </w:r>
          </w:p>
        </w:tc>
      </w:tr>
      <w:tr>
        <w:trPr/>
        <w:tc>
          <w:tcPr>
            <w:noWrap/>
          </w:tcPr>
          <w:p>
            <w:pPr/>
            <w:r>
              <w:rPr/>
              <w:t xml:space="preserve">3</w:t>
            </w:r>
          </w:p>
        </w:tc>
        <w:tc>
          <w:tcPr>
            <w:noWrap/>
          </w:tcPr>
          <w:p>
            <w:pPr/>
            <w:r>
              <w:rPr/>
              <w:t xml:space="preserve">Bireysel kariyer gelişimi: Kariyer yolu çizmede öz farkındalık, kişisel gelişim ve kariyer hedeflerini oluşturma (kısa ve uzun dönem hedefler). Smart hedef kullanımı, grow modeli ve swot analizi Pratik: Özgeçmiş hazırlama</w:t>
            </w:r>
          </w:p>
        </w:tc>
      </w:tr>
      <w:tr>
        <w:trPr/>
        <w:tc>
          <w:tcPr>
            <w:noWrap/>
          </w:tcPr>
          <w:p>
            <w:pPr/>
            <w:r>
              <w:rPr/>
              <w:t xml:space="preserve">4</w:t>
            </w:r>
          </w:p>
        </w:tc>
        <w:tc>
          <w:tcPr>
            <w:noWrap/>
          </w:tcPr>
          <w:p>
            <w:pPr/>
            <w:r>
              <w:rPr/>
              <w:t xml:space="preserve">Kanıta dayalı uygulama</w:t>
            </w:r>
          </w:p>
        </w:tc>
      </w:tr>
      <w:tr>
        <w:trPr/>
        <w:tc>
          <w:tcPr>
            <w:noWrap/>
          </w:tcPr>
          <w:p>
            <w:pPr/>
            <w:r>
              <w:rPr/>
              <w:t xml:space="preserve">5</w:t>
            </w:r>
          </w:p>
        </w:tc>
        <w:tc>
          <w:tcPr>
            <w:noWrap/>
          </w:tcPr>
          <w:p>
            <w:pPr/>
            <w:r>
              <w:rPr/>
              <w:t xml:space="preserve">Geleneksel kariyer yolu, fizyoterapide kariyer basamakları ve kariyer gelişiminin sürdürülmesi</w:t>
            </w:r>
          </w:p>
        </w:tc>
      </w:tr>
      <w:tr>
        <w:trPr/>
        <w:tc>
          <w:tcPr>
            <w:noWrap/>
          </w:tcPr>
          <w:p>
            <w:pPr/>
            <w:r>
              <w:rPr/>
              <w:t xml:space="preserve">6</w:t>
            </w:r>
          </w:p>
        </w:tc>
        <w:tc>
          <w:tcPr>
            <w:noWrap/>
          </w:tcPr>
          <w:p>
            <w:pPr/>
            <w:r>
              <w:rPr/>
              <w:t xml:space="preserve">Fizyoterapide kariyer seçenekleri ve sektörel alanlar</w:t>
            </w:r>
          </w:p>
        </w:tc>
      </w:tr>
      <w:tr>
        <w:trPr/>
        <w:tc>
          <w:tcPr>
            <w:noWrap/>
          </w:tcPr>
          <w:p>
            <w:pPr/>
            <w:r>
              <w:rPr/>
              <w:t xml:space="preserve">7</w:t>
            </w:r>
          </w:p>
        </w:tc>
        <w:tc>
          <w:tcPr>
            <w:noWrap/>
          </w:tcPr>
          <w:p>
            <w:pPr/>
            <w:r>
              <w:rPr/>
              <w:t xml:space="preserve">İnterdisipliner ve multidisipliner çalışma modellerinde fizyoterapist</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Mezuniyet sonrası eğitimler ve yaşam boyu öğrenme</w:t>
            </w:r>
          </w:p>
        </w:tc>
      </w:tr>
      <w:tr>
        <w:trPr/>
        <w:tc>
          <w:tcPr>
            <w:noWrap/>
          </w:tcPr>
          <w:p>
            <w:pPr/>
            <w:r>
              <w:rPr/>
              <w:t xml:space="preserve">10</w:t>
            </w:r>
          </w:p>
        </w:tc>
        <w:tc>
          <w:tcPr>
            <w:noWrap/>
          </w:tcPr>
          <w:p>
            <w:pPr/>
            <w:r>
              <w:rPr/>
              <w:t xml:space="preserve">Yurtdışı kariyer olanakları ve fizyoterapi hizmetleri değişim programları ve burslar</w:t>
            </w:r>
          </w:p>
        </w:tc>
      </w:tr>
      <w:tr>
        <w:trPr/>
        <w:tc>
          <w:tcPr>
            <w:noWrap/>
          </w:tcPr>
          <w:p>
            <w:pPr/>
            <w:r>
              <w:rPr/>
              <w:t xml:space="preserve">11</w:t>
            </w:r>
          </w:p>
        </w:tc>
        <w:tc>
          <w:tcPr>
            <w:noWrap/>
          </w:tcPr>
          <w:p>
            <w:pPr/>
            <w:r>
              <w:rPr/>
              <w:t xml:space="preserve">Akademik kariyer planlama: lisansüstü eğitim sınavlar</w:t>
            </w:r>
          </w:p>
        </w:tc>
      </w:tr>
      <w:tr>
        <w:trPr/>
        <w:tc>
          <w:tcPr>
            <w:noWrap/>
          </w:tcPr>
          <w:p>
            <w:pPr/>
            <w:r>
              <w:rPr/>
              <w:t xml:space="preserve">12</w:t>
            </w:r>
          </w:p>
        </w:tc>
        <w:tc>
          <w:tcPr>
            <w:noWrap/>
          </w:tcPr>
          <w:p>
            <w:pPr/>
            <w:r>
              <w:rPr/>
              <w:t xml:space="preserve">Fizyoterapide girişimcilik: mevzuat, kanunlar, görev, sorumluluk ve modeller</w:t>
            </w:r>
          </w:p>
        </w:tc>
      </w:tr>
      <w:tr>
        <w:trPr/>
        <w:tc>
          <w:tcPr>
            <w:noWrap/>
          </w:tcPr>
          <w:p>
            <w:pPr/>
            <w:r>
              <w:rPr/>
              <w:t xml:space="preserve">13</w:t>
            </w:r>
          </w:p>
        </w:tc>
        <w:tc>
          <w:tcPr>
            <w:noWrap/>
          </w:tcPr>
          <w:p>
            <w:pPr/>
            <w:r>
              <w:rPr/>
              <w:t xml:space="preserve">İş görüşmesi, mülakat, niyet mektubu ve maaş pazarlık sanatı</w:t>
            </w:r>
          </w:p>
        </w:tc>
      </w:tr>
      <w:tr>
        <w:trPr/>
        <w:tc>
          <w:tcPr>
            <w:noWrap/>
          </w:tcPr>
          <w:p>
            <w:pPr/>
            <w:r>
              <w:rPr/>
              <w:t xml:space="preserve">14</w:t>
            </w:r>
          </w:p>
        </w:tc>
        <w:tc>
          <w:tcPr>
            <w:noWrap/>
          </w:tcPr>
          <w:p>
            <w:pPr/>
            <w:r>
              <w:rPr/>
              <w:t xml:space="preserve">Fizyoterapide iletişim ağı geliştirme: Diğer paydaşlarla tanışma</w:t>
            </w:r>
          </w:p>
        </w:tc>
      </w:tr>
      <w:tr>
        <w:trPr/>
        <w:tc>
          <w:tcPr>
            <w:noWrap/>
          </w:tcPr>
          <w:p>
            <w:pPr/>
            <w:r>
              <w:rPr/>
              <w:t xml:space="preserve">15</w:t>
            </w:r>
          </w:p>
        </w:tc>
        <w:tc>
          <w:tcPr>
            <w:noWrap/>
          </w:tcPr>
          <w:p>
            <w:pPr/>
            <w:r>
              <w:rPr/>
              <w:t xml:space="preserve">Fizyoterapi ve rehabilitasyon mesleğine yenilikçi çerçeveden bakış açısı, mikro ve makro yeterlilikler</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2026-10-26T17:21:04+03:00</dcterms:created>
  <dcterms:modified xsi:type="dcterms:W3CDTF">2026-10-26T17:21:04+03:00</dcterms:modified>
</cp:coreProperties>
</file>

<file path=docProps/custom.xml><?xml version="1.0" encoding="utf-8"?>
<Properties xmlns="http://schemas.openxmlformats.org/officeDocument/2006/custom-properties" xmlns:vt="http://schemas.openxmlformats.org/officeDocument/2006/docPropsVTypes"/>
</file>