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 REHABİLİTASYONU</w:t>
      </w:r>
      <w:bookmarkEnd w:id="0"/>
    </w:p>
    <w:p>
      <w:pPr/>
      <w:r>
        <w:rPr>
          <w:color w:val="5B6577"/>
        </w:rPr>
        <w:t xml:space="preserve">FZT-SD312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Hakan ÇİÇEK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sık karşılaşılan el ve üst ekstremite patolojilerinin tanımlanması, bu patolojilere yönelik fizyoterapi değerlendirmeleri ve rehabilitasyon yaklaşımları konularında bilgi ve beceri kazandırmaktır.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El ve üst ekstremite patolojilerinin tanımlanması, bu patolojilere yönelik fizyoterapi değerlendirmeleri ve rehabilitasyon yaklaşımları konularında bilgi ve beceri kazandırmaktır.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El problemlerinde değerlendirme yapar.</w:t>
      </w:r>
    </w:p>
    <w:p>
      <w:pPr>
        <w:spacing w:after="60"/>
      </w:pPr>
      <w:r>
        <w:rPr/>
        <w:t xml:space="preserve">2. El rehabilitasyonunda temel prensipleri kavrar.</w:t>
      </w:r>
    </w:p>
    <w:p>
      <w:pPr>
        <w:spacing w:after="60"/>
      </w:pPr>
      <w:r>
        <w:rPr/>
        <w:t xml:space="preserve">3. Üst ekstremite problemlerinde rehabilitasyon planlamasını yapabilmesi beklenir.</w:t>
      </w:r>
    </w:p>
    <w:p>
      <w:pPr>
        <w:spacing w:after="60"/>
      </w:pPr>
      <w:r>
        <w:rPr/>
        <w:t xml:space="preserve">4. Kırıklar, eklem problemleri, sinir yaralanmaları ve benzeri durumlar sonrası rehabilitasyon prensiplerini bilir ve uygular.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Elin fonksiyonel anatomisi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El problemlerinde 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Elin yumuşak doku problemleri ve rehabilitasyon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Fleksör tendon yaralanmaları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Ekstansör tendon yaralanmaları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Elde kırıklar ve eklem yaralanmaları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El bileği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Üst ekstremite tuzak nöropatileri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Periferik sinir yaralanmalarında rehabilitasyon prensipleri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Kompleks travmatik problemlerde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Konjenital anomalilerde rehabilitasyon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Vaka tartışmaları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Vaka tartışmaları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2026-10-26T21:15:09+03:00</dcterms:created>
  <dcterms:modified xsi:type="dcterms:W3CDTF">2026-10-26T21:15:09+03:00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