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MUSKULOSKELETAL FİZYOTERAPİ</w:t>
      </w:r>
      <w:bookmarkEnd w:id="0"/>
    </w:p>
    <w:p>
      <w:pPr/>
      <w:r>
        <w:rPr>
          <w:color w:val="5B6577"/>
        </w:rPr>
        <w:t xml:space="preserve">FZT-SD323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Serkan Taş</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kas-iskelet sistemi problemleri başta olmak üzere ülkemizde ve dünyada prevelansı yüksek olan postural bozuklukların kanıta dayalı yöntemlerle kapsamlı olarak değerlendirilmesi ve uygun tedavi yöntemlerinin seçilmesini sağlamak ve iş yerindeki uygun ergonomik iş analizi, ergonomik girişime yol göstermek amacıyla bilgiyi seçme, sentezleme ve kullanma bilgisini kazandırmaktır.</w:t>
      </w:r>
    </w:p>
    <w:p>
      <w:pPr>
        <w:pStyle w:val="Heading2"/>
      </w:pPr>
      <w:bookmarkStart w:id="3" w:name="_Toc3"/>
      <w:r>
        <w:t>Dersin içeriği</w:t>
      </w:r>
      <w:bookmarkEnd w:id="3"/>
    </w:p>
    <w:p>
      <w:pPr>
        <w:spacing w:after="80"/>
      </w:pPr>
      <w:r>
        <w:rPr/>
        <w:t xml:space="preserve">kas-iskelet sistemi problemleri başta olmak üzere ülkemizde ve dünyada prevelansı yüksek olan postural bozuklukların kanıta dayalı yöntemlerle kapsamlı olarak değerlendirilmesi ve uygun tedavi yöntemlerinin seçilmesini sağlamak ve iş yerindeki uygun ergonomik iş analizi, ergonomik girişime yol göstermek amacıyla bilgiyi seçme, sentezleme ve kullanma bilgisini kazandırır</w:t>
      </w:r>
    </w:p>
    <w:p>
      <w:pPr>
        <w:pStyle w:val="Heading2"/>
      </w:pPr>
      <w:bookmarkStart w:id="4" w:name="_Toc4"/>
      <w:r>
        <w:t>Önerilen diğer hususlar</w:t>
      </w:r>
      <w:bookmarkEnd w:id="4"/>
    </w:p>
    <w:p>
      <w:pPr>
        <w:spacing w:after="80"/>
      </w:pPr>
      <w:r>
        <w:rPr/>
        <w:t xml:space="preserve">yok</w:t>
      </w:r>
    </w:p>
    <w:p>
      <w:pPr>
        <w:pStyle w:val="Heading2"/>
      </w:pPr>
      <w:bookmarkStart w:id="5" w:name="_Toc5"/>
      <w:r>
        <w:t>Öğrenme çıktıları</w:t>
      </w:r>
      <w:bookmarkEnd w:id="5"/>
    </w:p>
    <w:p>
      <w:pPr>
        <w:spacing w:after="60"/>
      </w:pPr>
      <w:r>
        <w:rPr/>
        <w:t xml:space="preserve">1. Sık karşılaşılan kas-iskelet sistemi problemlerini tanımlar.</w:t>
      </w:r>
    </w:p>
    <w:p>
      <w:pPr>
        <w:spacing w:after="60"/>
      </w:pPr>
      <w:r>
        <w:rPr/>
        <w:t xml:space="preserve">2. Kas-iskelet sistemine ait değerlendirme yöntemlerini uygular.</w:t>
      </w:r>
    </w:p>
    <w:p>
      <w:pPr>
        <w:spacing w:after="60"/>
      </w:pPr>
      <w:r>
        <w:rPr/>
        <w:t xml:space="preserve">3. Değerlendirme sonucu elde edilen bilgiler ışığında fizyoterapi ve rehabilitasyon programını çizer.</w:t>
      </w:r>
    </w:p>
    <w:p>
      <w:pPr>
        <w:spacing w:after="60"/>
      </w:pPr>
      <w:r>
        <w:rPr/>
        <w:t xml:space="preserve">4. Meslekle ilgili yaşam boyu öğrenme prensibine uygun olarak mevcut uygulamaları eleştirebilir.</w:t>
      </w:r>
    </w:p>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2026-10-26T16:27:50+03:00</dcterms:created>
  <dcterms:modified xsi:type="dcterms:W3CDTF">2026-10-26T16:27:50+03:00</dcterms:modified>
</cp:coreProperties>
</file>

<file path=docProps/custom.xml><?xml version="1.0" encoding="utf-8"?>
<Properties xmlns="http://schemas.openxmlformats.org/officeDocument/2006/custom-properties" xmlns:vt="http://schemas.openxmlformats.org/officeDocument/2006/docPropsVTypes"/>
</file>