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LOJİSTİK 4.0 VE BİLİŞİM TEKNOLOJİLERİ</w:t>
      </w:r>
      <w:bookmarkEnd w:id="0"/>
    </w:p>
    <w:p>
      <w:pPr/>
      <w:r>
        <w:rPr>
          <w:color w:val="5B6577"/>
        </w:rPr>
        <w:t xml:space="preserve">UTL5014 · Uluslararası Ticaret ve Lojistik Yüksek Lisans Programı (Tezsiz)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2026-10-26T19:42:14+03:00</dcterms:created>
  <dcterms:modified xsi:type="dcterms:W3CDTF">2026-10-26T19:42:14+03:00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