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Kültürel Miras Ve Dijitalleşme</w:t>
      </w:r>
      <w:bookmarkEnd w:id="0"/>
    </w:p>
    <w:p>
      <w:pPr/>
      <w:r>
        <w:rPr>
          <w:color w:val="5B6577"/>
        </w:rPr>
        <w:t xml:space="preserve">MİM5013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