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ROBOTİK UYGULAMALARI</w:t>
      </w:r>
      <w:bookmarkEnd w:id="0"/>
    </w:p>
    <w:p>
      <w:pPr/>
      <w:r>
        <w:rPr>
          <w:color w:val="5B6577"/>
        </w:rPr>
        <w:t xml:space="preserve">MKT245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robot türlerini öğretmek ve robotlarda kullanılan algılayıcı ve eyleyicilerin çeşitlerini anlatmaktır. Ayrıca öğrenciler, basit bir robotu programlama becerisini de kazanacaklardır.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Robot türleri ve kullanım alanlar, robotikte eksen ve hareket kavramı, sensörler ve eyleyiciler, gömülü sistemler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Bilgisayar Kontrollü Robotik - Devrim Çamoğlu - Dikeyeksen Yayın Dağıtım</w:t>
      </w:r>
    </w:p>
    <w:p>
      <w:pPr>
        <w:spacing w:after="80"/>
      </w:pPr>
      <w:r>
        <w:rPr/>
        <w:t xml:space="preserve">Robot Teknolojisine Giriş - Zeki Yağız Bayraktaroğlu - Nobel Akademik Yayıncılık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Farklı robot türlerini ve uygulama alanlarını tanımlar.</w:t>
      </w:r>
    </w:p>
    <w:p>
      <w:pPr>
        <w:spacing w:after="60"/>
      </w:pPr>
      <w:r>
        <w:rPr/>
        <w:t xml:space="preserve">2. Robotikte kullanılan manipülatörler, eyleyiciler ve algılayıcıların işlevlerini açıklar.</w:t>
      </w:r>
    </w:p>
    <w:p>
      <w:pPr>
        <w:spacing w:after="60"/>
      </w:pPr>
      <w:r>
        <w:rPr/>
        <w:t xml:space="preserve">3. Robot programlama ve kontrol tekniklerini temel düzeyde uygular.</w:t>
      </w:r>
    </w:p>
    <w:p>
      <w:pPr>
        <w:spacing w:after="60"/>
      </w:pPr>
      <w:r>
        <w:rPr/>
        <w:t xml:space="preserve">4. Sensör türlerini sınıflandırır ve çalışma prensiplerini açıklar.</w:t>
      </w:r>
    </w:p>
    <w:p>
      <w:pPr>
        <w:spacing w:after="60"/>
      </w:pPr>
      <w:r>
        <w:rPr/>
        <w:t xml:space="preserve">5. Sensörlerden alınan verileri kullanarak robotik uygulamalarda temel veri işleme ve analiz yapar.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Robotiğin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Robot Türleri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Robot Türleri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Endüstriyel Robotlar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Askeri Robotlar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Robotikte Eksen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Robotikte Hareket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Sensörler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Sensörler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Sensör Verilerinin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Robotik Kodlama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Robotik Kodlama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2026-10-26T17:20:39+03:00</dcterms:created>
  <dcterms:modified xsi:type="dcterms:W3CDTF">2026-10-26T17:20:39+03:00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